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C4" w:rsidRDefault="001D63C4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D63C4" w:rsidRDefault="001D63C4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D63C4" w:rsidRDefault="001D63C4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D3E3C" w:rsidRPr="001D63C4" w:rsidRDefault="001D63C4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D63C4">
        <w:rPr>
          <w:rFonts w:ascii="Times New Roman" w:hAnsi="Times New Roman" w:cs="Times New Roman"/>
          <w:b/>
          <w:sz w:val="52"/>
          <w:szCs w:val="52"/>
        </w:rPr>
        <w:t>ПАМЯТКА</w:t>
      </w:r>
    </w:p>
    <w:p w:rsidR="001D63C4" w:rsidRDefault="001D63C4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D63C4">
        <w:rPr>
          <w:rFonts w:ascii="Times New Roman" w:hAnsi="Times New Roman" w:cs="Times New Roman"/>
          <w:b/>
          <w:sz w:val="52"/>
          <w:szCs w:val="52"/>
        </w:rPr>
        <w:t>«</w:t>
      </w:r>
      <w:r w:rsidR="008265B7">
        <w:rPr>
          <w:rFonts w:ascii="Times New Roman" w:hAnsi="Times New Roman" w:cs="Times New Roman"/>
          <w:b/>
          <w:sz w:val="52"/>
          <w:szCs w:val="52"/>
        </w:rPr>
        <w:t>Об осуществлении анализа сведений о доходах, расходах, об имуществе и обязательствах имущественного характера</w:t>
      </w:r>
      <w:r w:rsidRPr="001D63C4">
        <w:rPr>
          <w:rFonts w:ascii="Times New Roman" w:hAnsi="Times New Roman" w:cs="Times New Roman"/>
          <w:b/>
          <w:sz w:val="52"/>
          <w:szCs w:val="52"/>
        </w:rPr>
        <w:t>»</w:t>
      </w:r>
    </w:p>
    <w:p w:rsidR="001D63C4" w:rsidRDefault="001D63C4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D63C4" w:rsidRDefault="001D63C4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D63C4" w:rsidRDefault="001D63C4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D63C4" w:rsidRDefault="001D63C4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265B7" w:rsidRDefault="008265B7" w:rsidP="001D63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04DCB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pict>
          <v:rect id="_x0000_s1081" style="position:absolute;left:0;text-align:left;margin-left:13.05pt;margin-top:.4pt;width:728.5pt;height:68.6pt;z-index:251708416">
            <v:textbox style="mso-next-textbox:#_x0000_s1081">
              <w:txbxContent>
                <w:p w:rsidR="00AD3E3C" w:rsidRPr="00904DCB" w:rsidRDefault="00AD3E3C" w:rsidP="00904D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AD3E3C" w:rsidRPr="00834C51" w:rsidRDefault="00AD3E3C" w:rsidP="008265B7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sz w:val="40"/>
                      <w:szCs w:val="32"/>
                    </w:rPr>
                  </w:pPr>
                  <w:r w:rsidRPr="00834C51">
                    <w:rPr>
                      <w:rFonts w:ascii="Times New Roman" w:hAnsi="Times New Roman" w:cs="Times New Roman"/>
                      <w:sz w:val="40"/>
                      <w:szCs w:val="32"/>
                    </w:rPr>
                    <w:t>Анализ сведений о доходах, расходах, об имуществе и обязательствах имущественного характера</w:t>
                  </w:r>
                </w:p>
                <w:p w:rsidR="00AD3E3C" w:rsidRPr="00904DCB" w:rsidRDefault="00AD3E3C" w:rsidP="008265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904DCB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left:0;text-align:left;margin-left:160.8pt;margin-top:32.6pt;width:108pt;height:41.25pt;flip:x;z-index:2518149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20" type="#_x0000_t32" style="position:absolute;left:0;text-align:left;margin-left:461.65pt;margin-top:32.6pt;width:108pt;height:41.25pt;z-index:251815936" o:connectortype="straight">
            <v:stroke endarrow="block"/>
          </v:shape>
        </w:pict>
      </w:r>
    </w:p>
    <w:p w:rsidR="00904DCB" w:rsidRDefault="00904DCB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4DCB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218" style="position:absolute;left:0;text-align:left;margin-left:461.65pt;margin-top:.95pt;width:212.6pt;height:57.75pt;z-index:251813888">
            <v:textbox style="mso-next-textbox:#_x0000_s1218">
              <w:txbxContent>
                <w:p w:rsidR="00AD3E3C" w:rsidRPr="00834C51" w:rsidRDefault="00AD3E3C" w:rsidP="00834C51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2"/>
                    </w:rPr>
                  </w:pPr>
                  <w:r w:rsidRPr="00834C51">
                    <w:rPr>
                      <w:rFonts w:ascii="Times New Roman" w:hAnsi="Times New Roman" w:cs="Times New Roman"/>
                      <w:sz w:val="36"/>
                      <w:szCs w:val="32"/>
                    </w:rPr>
                    <w:t>Детальный анализ справки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217" style="position:absolute;left:0;text-align:left;margin-left:56.2pt;margin-top:.95pt;width:212.6pt;height:57.75pt;z-index:251812864">
            <v:textbox style="mso-next-textbox:#_x0000_s1217">
              <w:txbxContent>
                <w:p w:rsidR="00AD3E3C" w:rsidRPr="00834C51" w:rsidRDefault="00AD3E3C" w:rsidP="008265B7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2"/>
                    </w:rPr>
                  </w:pPr>
                  <w:r w:rsidRPr="00834C51">
                    <w:rPr>
                      <w:rFonts w:ascii="Times New Roman" w:hAnsi="Times New Roman" w:cs="Times New Roman"/>
                      <w:sz w:val="36"/>
                      <w:szCs w:val="32"/>
                    </w:rPr>
                    <w:t>Первичная оценка справки</w:t>
                  </w:r>
                </w:p>
              </w:txbxContent>
            </v:textbox>
          </v:rect>
        </w:pict>
      </w:r>
    </w:p>
    <w:p w:rsidR="00904DCB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29" type="#_x0000_t32" style="position:absolute;left:0;text-align:left;margin-left:477.3pt;margin-top:22.25pt;width:0;height:246.75pt;z-index:251824128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23" type="#_x0000_t32" style="position:absolute;left:0;text-align:left;margin-left:64.8pt;margin-top:22.25pt;width:0;height:262.5pt;z-index:251817984" o:connectortype="straight"/>
        </w:pict>
      </w:r>
    </w:p>
    <w:p w:rsidR="00834C51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228" style="position:absolute;left:0;text-align:left;margin-left:496.05pt;margin-top:7.55pt;width:212.6pt;height:137.25pt;z-index:251823104">
            <v:textbox style="mso-next-textbox:#_x0000_s1228">
              <w:txbxContent>
                <w:p w:rsidR="00AD3E3C" w:rsidRPr="00796D80" w:rsidRDefault="00AD3E3C" w:rsidP="00143B4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Сопоставление справки за отчетный период со справками за два предшествующих периода, а также с иной информацией, имеющейся в распоряжении лица, осуществляющего анализ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82" style="position:absolute;left:0;text-align:left;margin-left:83.55pt;margin-top:7.55pt;width:212.6pt;height:44.25pt;z-index:251709440">
            <v:textbox style="mso-next-textbox:#_x0000_s1082">
              <w:txbxContent>
                <w:p w:rsidR="00AD3E3C" w:rsidRPr="00796D80" w:rsidRDefault="00AD3E3C" w:rsidP="006B54B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6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Своевременность представления сведений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24" type="#_x0000_t32" style="position:absolute;left:0;text-align:left;margin-left:64.8pt;margin-top:29.3pt;width:18.75pt;height:0;z-index:251819008" o:connectortype="straight">
            <v:stroke endarrow="block"/>
          </v:shape>
        </w:pict>
      </w:r>
    </w:p>
    <w:p w:rsidR="00834C51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83" style="position:absolute;left:0;text-align:left;margin-left:83.55pt;margin-top:28.85pt;width:212.6pt;height:44.25pt;z-index:251710464">
            <v:textbox>
              <w:txbxContent>
                <w:p w:rsidR="00AD3E3C" w:rsidRPr="00796D80" w:rsidRDefault="00AD3E3C" w:rsidP="008F5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6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Соответствие представленной справки утвержденной форме</w:t>
                  </w:r>
                </w:p>
              </w:txbxContent>
            </v:textbox>
          </v:rect>
        </w:pict>
      </w:r>
    </w:p>
    <w:p w:rsidR="00834C51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30" type="#_x0000_t32" style="position:absolute;left:0;text-align:left;margin-left:477.3pt;margin-top:2.9pt;width:18.75pt;height:0;z-index:2518251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25" type="#_x0000_t32" style="position:absolute;left:0;text-align:left;margin-left:64.8pt;margin-top:14.9pt;width:18.75pt;height:0;z-index:251820032" o:connectortype="straight">
            <v:stroke endarrow="block"/>
          </v:shape>
        </w:pict>
      </w:r>
    </w:p>
    <w:p w:rsidR="00C060F0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84" style="position:absolute;left:0;text-align:left;margin-left:83.55pt;margin-top:12.95pt;width:212.6pt;height:90pt;z-index:251711488">
            <v:textbox style="mso-next-textbox:#_x0000_s1084">
              <w:txbxContent>
                <w:p w:rsidR="00AD3E3C" w:rsidRPr="00796D80" w:rsidRDefault="00AD3E3C" w:rsidP="00796D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6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Правильность указания отчетного периода и отчетной даты, даты представления сведений, наличие подпис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лица, представившего справку</w:t>
                  </w:r>
                </w:p>
                <w:p w:rsidR="00AD3E3C" w:rsidRPr="006B54BD" w:rsidRDefault="00AD3E3C" w:rsidP="00796D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C060F0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93" style="position:absolute;left:0;text-align:left;margin-left:496.05pt;margin-top:11.75pt;width:212.6pt;height:42.75pt;z-index:251718656">
            <v:textbox>
              <w:txbxContent>
                <w:p w:rsidR="00AD3E3C" w:rsidRPr="0064766D" w:rsidRDefault="00AD3E3C" w:rsidP="00681E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6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Выявление внутренних противоречий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32" type="#_x0000_t32" style="position:absolute;left:0;text-align:left;margin-left:477.3pt;margin-top:31.25pt;width:18.75pt;height:0;z-index:2518272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26" type="#_x0000_t32" style="position:absolute;left:0;text-align:left;margin-left:64.8pt;margin-top:21.5pt;width:18.75pt;height:0;z-index:251821056" o:connectortype="straight">
            <v:stroke endarrow="block"/>
          </v:shape>
        </w:pict>
      </w:r>
    </w:p>
    <w:p w:rsidR="00C060F0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231" style="position:absolute;left:0;text-align:left;margin-left:496.05pt;margin-top:30.05pt;width:212.6pt;height:43.7pt;z-index:251826176">
            <v:textbox style="mso-next-textbox:#_x0000_s1231">
              <w:txbxContent>
                <w:p w:rsidR="00AD3E3C" w:rsidRPr="0064766D" w:rsidRDefault="00AD3E3C" w:rsidP="0064766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6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 пояснений от лица, представившего справку</w:t>
                  </w:r>
                </w:p>
              </w:txbxContent>
            </v:textbox>
          </v:rect>
        </w:pict>
      </w:r>
    </w:p>
    <w:p w:rsidR="00C060F0" w:rsidRDefault="00462619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33" type="#_x0000_t32" style="position:absolute;left:0;text-align:left;margin-left:477.3pt;margin-top:13.85pt;width:18.75pt;height:0;z-index:2518282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221" style="position:absolute;left:0;text-align:left;margin-left:83.55pt;margin-top:4.85pt;width:212.6pt;height:54.95pt;z-index:251816960">
            <v:textbox style="mso-next-textbox:#_x0000_s1221">
              <w:txbxContent>
                <w:p w:rsidR="00AD3E3C" w:rsidRPr="00796D80" w:rsidRDefault="00AD3E3C" w:rsidP="00C060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6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Полнота заполнения соответствующих разделов справки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27" type="#_x0000_t32" style="position:absolute;left:0;text-align:left;margin-left:64.8pt;margin-top:29.6pt;width:18.75pt;height:0;z-index:251822080" o:connectortype="straight">
            <v:stroke endarrow="block"/>
          </v:shape>
        </w:pict>
      </w:r>
    </w:p>
    <w:p w:rsidR="00C060F0" w:rsidRDefault="00C060F0" w:rsidP="005512C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049A" w:rsidRDefault="00DD363B" w:rsidP="00166F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Типовые ошибки</w:t>
      </w:r>
      <w:r w:rsidR="00E42362">
        <w:rPr>
          <w:rFonts w:ascii="Times New Roman" w:hAnsi="Times New Roman" w:cs="Times New Roman"/>
          <w:b/>
          <w:sz w:val="40"/>
          <w:szCs w:val="40"/>
        </w:rPr>
        <w:t xml:space="preserve">, допускаемые государственными </w:t>
      </w:r>
      <w:r>
        <w:rPr>
          <w:rFonts w:ascii="Times New Roman" w:hAnsi="Times New Roman" w:cs="Times New Roman"/>
          <w:b/>
          <w:sz w:val="40"/>
          <w:szCs w:val="40"/>
        </w:rPr>
        <w:t xml:space="preserve">служащими </w:t>
      </w:r>
      <w:r w:rsidR="00E42362"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>при</w:t>
      </w:r>
      <w:r w:rsidR="00E42362">
        <w:rPr>
          <w:rFonts w:ascii="Times New Roman" w:hAnsi="Times New Roman" w:cs="Times New Roman"/>
          <w:b/>
          <w:sz w:val="40"/>
          <w:szCs w:val="40"/>
        </w:rPr>
        <w:t xml:space="preserve"> заполнении справок о доходах, </w:t>
      </w:r>
      <w:r>
        <w:rPr>
          <w:rFonts w:ascii="Times New Roman" w:hAnsi="Times New Roman" w:cs="Times New Roman"/>
          <w:b/>
          <w:sz w:val="40"/>
          <w:szCs w:val="40"/>
        </w:rPr>
        <w:t xml:space="preserve">расходах, </w:t>
      </w:r>
      <w:r w:rsidR="00E42362"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>об имуществе и обязательствах имущественного характера</w:t>
      </w:r>
    </w:p>
    <w:p w:rsidR="00C56A5F" w:rsidRDefault="00C56A5F" w:rsidP="00166F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Титульный лист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B72211" w:rsidRPr="00C56A5F" w:rsidTr="00B72211">
        <w:tc>
          <w:tcPr>
            <w:tcW w:w="817" w:type="dxa"/>
            <w:vAlign w:val="center"/>
          </w:tcPr>
          <w:p w:rsidR="00B72211" w:rsidRPr="00C56A5F" w:rsidRDefault="00B72211" w:rsidP="00B7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B72211" w:rsidRPr="00C56A5F" w:rsidRDefault="00B72211" w:rsidP="00B7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B72211" w:rsidRPr="00C56A5F" w:rsidRDefault="00B72211" w:rsidP="00B7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C56A5F" w:rsidRPr="00C56A5F" w:rsidTr="00C56A5F">
        <w:tc>
          <w:tcPr>
            <w:tcW w:w="817" w:type="dxa"/>
          </w:tcPr>
          <w:p w:rsidR="00C56A5F" w:rsidRPr="00C56A5F" w:rsidRDefault="00C56A5F" w:rsidP="009F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8" w:type="dxa"/>
          </w:tcPr>
          <w:p w:rsidR="00C56A5F" w:rsidRPr="00C56A5F" w:rsidRDefault="00C56A5F" w:rsidP="00C56A5F">
            <w:pPr>
              <w:spacing w:line="241" w:lineRule="atLeast"/>
              <w:ind w:left="-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указана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должность, 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супругом (супругой) служащего, и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организации, в которой работает супруг (супруга), род занятий супруга (супруг</w:t>
            </w:r>
            <w:r w:rsidR="00B84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и), несовершеннолетнего ребенка</w:t>
            </w:r>
          </w:p>
          <w:p w:rsidR="00C56A5F" w:rsidRPr="00C56A5F" w:rsidRDefault="00C56A5F" w:rsidP="00C56A5F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8" w:type="dxa"/>
          </w:tcPr>
          <w:p w:rsidR="00C56A5F" w:rsidRPr="00C56A5F" w:rsidRDefault="00C56A5F" w:rsidP="00C56A5F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указывать точное наименование организации, в которой работает супруг (супруга), и з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анимаемую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ней должность в соответствии с </w:t>
            </w:r>
            <w:r w:rsidR="00B84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о назначении. В случае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</w:t>
            </w:r>
            <w:r w:rsidR="00B84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период,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занимаемой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мещаемой) должности изменилось,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указывается должность, 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</w:t>
            </w:r>
            <w:r w:rsidR="00E42362"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</w:t>
            </w:r>
            <w:r w:rsidR="00E42362"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отчетную дату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A5F" w:rsidRPr="00C56A5F" w:rsidRDefault="00C56A5F" w:rsidP="00C56A5F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представлении сведений в отношении лиц, которые не имеют работы и заработка и зарегистрированы в органах службы занятости, в графе «род занятий» указывается «безработный»; без регистрации в органах службы занятости – «временно неработающий(ая)» или «домохозяин(ка)».</w:t>
            </w:r>
          </w:p>
          <w:p w:rsidR="00C56A5F" w:rsidRPr="00C56A5F" w:rsidRDefault="00C56A5F" w:rsidP="00C56A5F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сведения представляются в отношении несовершеннолетнего ребенка, то в графе «род занятий» указывается образовательное учреждение, воспитанником (учащимся) которого он является, или «находится на домашнем воспитании»</w:t>
            </w:r>
            <w:r w:rsidR="0037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«дошкольник»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</w:t>
            </w:r>
          </w:p>
        </w:tc>
      </w:tr>
      <w:tr w:rsidR="00C56A5F" w:rsidRPr="00C56A5F" w:rsidTr="00C56A5F">
        <w:tc>
          <w:tcPr>
            <w:tcW w:w="817" w:type="dxa"/>
          </w:tcPr>
          <w:p w:rsidR="00C56A5F" w:rsidRPr="00C56A5F" w:rsidRDefault="00C56A5F" w:rsidP="009F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8" w:type="dxa"/>
          </w:tcPr>
          <w:p w:rsidR="00C56A5F" w:rsidRPr="00C56A5F" w:rsidRDefault="00C56A5F" w:rsidP="00E42362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постоянной (временной) регистрации служащего (работника), его супруги (супруга) и несовершеннолетних детей</w:t>
            </w:r>
          </w:p>
        </w:tc>
        <w:tc>
          <w:tcPr>
            <w:tcW w:w="7268" w:type="dxa"/>
          </w:tcPr>
          <w:p w:rsidR="00C56A5F" w:rsidRPr="00C56A5F" w:rsidRDefault="00C56A5F" w:rsidP="00C56A5F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регистрации (постоянной и временной (если имеется) указывается по состоянию на дату представления справки.</w:t>
            </w:r>
          </w:p>
          <w:p w:rsidR="00C56A5F" w:rsidRPr="00C56A5F" w:rsidRDefault="00376381" w:rsidP="00E42362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r w:rsidR="00C56A5F"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служащий (работник), член его семьи не прожива</w:t>
            </w:r>
            <w:r w:rsidR="00E4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C56A5F" w:rsidRPr="00C5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по адресу места регистрации, указывается адрес фактического проживания</w:t>
            </w:r>
          </w:p>
        </w:tc>
      </w:tr>
    </w:tbl>
    <w:p w:rsidR="0095049A" w:rsidRDefault="0095049A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33B8" w:rsidRDefault="007F33B8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Раздел 1 «Сведения о доходах»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7F33B8" w:rsidRPr="00C56A5F" w:rsidTr="00E41178">
        <w:trPr>
          <w:tblHeader/>
        </w:trPr>
        <w:tc>
          <w:tcPr>
            <w:tcW w:w="817" w:type="dxa"/>
            <w:vAlign w:val="center"/>
          </w:tcPr>
          <w:p w:rsidR="007F33B8" w:rsidRPr="00C56A5F" w:rsidRDefault="007F33B8" w:rsidP="00AD3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7F33B8" w:rsidRPr="00C56A5F" w:rsidRDefault="007F33B8" w:rsidP="00AD3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7F33B8" w:rsidRPr="00C56A5F" w:rsidRDefault="007F33B8" w:rsidP="00AD3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7F33B8" w:rsidRPr="00C56A5F" w:rsidTr="007F33B8">
        <w:tc>
          <w:tcPr>
            <w:tcW w:w="817" w:type="dxa"/>
          </w:tcPr>
          <w:p w:rsidR="007F33B8" w:rsidRPr="007F33B8" w:rsidRDefault="007F33B8" w:rsidP="007F33B8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8" w:type="dxa"/>
          </w:tcPr>
          <w:p w:rsidR="007F33B8" w:rsidRPr="007F33B8" w:rsidRDefault="007F33B8" w:rsidP="000D6809">
            <w:pPr>
              <w:spacing w:line="241" w:lineRule="atLeast"/>
              <w:ind w:left="-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82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«Доход по основному месту работы» указ</w:t>
            </w:r>
            <w:r w:rsidR="000D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суммарный  доход, полученный по всем местам, где осуществлялась трудовая деятельность</w:t>
            </w:r>
          </w:p>
        </w:tc>
        <w:tc>
          <w:tcPr>
            <w:tcW w:w="7268" w:type="dxa"/>
          </w:tcPr>
          <w:p w:rsidR="007F33B8" w:rsidRPr="007F33B8" w:rsidRDefault="0058260E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указанной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 доход, полученный служащим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супругой (супругом) в том государственном органе (организации),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 (которая) является основным местом работы по состоянию на отчетную дату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Указанию подлежит общая сумма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дохода, содержащаяся в справке по форме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2-НДФЛ, выдаваемой по основному месту службы (работы). Если по основному месту работы получен доход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не включен в справку по форме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2-НДФЛ, он подлежит указанию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«Иные доходы».</w:t>
            </w:r>
          </w:p>
          <w:p w:rsidR="007F33B8" w:rsidRPr="007F33B8" w:rsidRDefault="007F33B8" w:rsidP="0058260E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смена основного места работы (переход в другой государственный орган, трудоустройство в иную организацию) состоялось в отчетном периоде, доход, полученный по предыдущему месту службы (работы), указывается в </w:t>
            </w:r>
            <w:r w:rsidR="00582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82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доходы». При этом в графе «В</w:t>
            </w: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дохода» указывается </w:t>
            </w:r>
            <w:r w:rsidR="00582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</w:t>
            </w:r>
            <w:r w:rsidR="0058260E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 w:rsidR="00582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(организации), являвшегося (являвшейся) </w:t>
            </w:r>
            <w:r w:rsidR="0058260E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предыдущим</w:t>
            </w: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="00582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7F33B8" w:rsidRPr="00C56A5F" w:rsidTr="007F33B8">
        <w:tc>
          <w:tcPr>
            <w:tcW w:w="817" w:type="dxa"/>
          </w:tcPr>
          <w:p w:rsidR="007F33B8" w:rsidRPr="007F33B8" w:rsidRDefault="007F33B8" w:rsidP="007F33B8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8" w:type="dxa"/>
          </w:tcPr>
          <w:p w:rsidR="007F33B8" w:rsidRPr="007F33B8" w:rsidRDefault="007F33B8" w:rsidP="000D680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25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«Доход от вкладов в банках и иных кредитных организациях» не указ</w:t>
            </w:r>
            <w:r w:rsidR="000D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</w:t>
            </w: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 от вкладов, в том числе закрытых в отчетном периоде. Доходы, полученные в иностранной валюте, отражаются в соответствующей валюте</w:t>
            </w:r>
          </w:p>
        </w:tc>
        <w:tc>
          <w:tcPr>
            <w:tcW w:w="7268" w:type="dxa"/>
          </w:tcPr>
          <w:p w:rsidR="007F33B8" w:rsidRPr="007F33B8" w:rsidRDefault="0025038F" w:rsidP="0025038F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данной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указывается общая сумма доходов, полученных (выплаченных) в отчетном периоде в виде процентов по любым вкладам (счетам) в банках и иных кредитных организациях, вне зависимости от их срока, вида и валюты, а также доходы от вкладов (счетов), закрытых в отчетном периоде. Доход, полученный в иностранной валюте, указывается в рублях по курсу Банка России на дату получения дохода. Этой датой является день выплаты дохода. В случае неоднократного получения в отчетном периоде доходов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7F33B8"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иностранной валюте, общий доход рассчитывается путем суммирования полученных доходов, переведенных в рубли по курсу, установленному Банком России на каждую дату их получения</w:t>
            </w:r>
          </w:p>
        </w:tc>
      </w:tr>
      <w:tr w:rsidR="007F33B8" w:rsidRPr="00C56A5F" w:rsidTr="007F33B8">
        <w:tc>
          <w:tcPr>
            <w:tcW w:w="817" w:type="dxa"/>
          </w:tcPr>
          <w:p w:rsidR="007F33B8" w:rsidRPr="007F33B8" w:rsidRDefault="007F33B8" w:rsidP="007F33B8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8" w:type="dxa"/>
          </w:tcPr>
          <w:p w:rsidR="007F33B8" w:rsidRPr="00D3115B" w:rsidRDefault="007F33B8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3115B"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«Иные доходы»:</w:t>
            </w:r>
          </w:p>
          <w:p w:rsidR="007F33B8" w:rsidRPr="00D3115B" w:rsidRDefault="007F33B8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 отраж</w:t>
            </w:r>
            <w:r w:rsidR="000D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</w:t>
            </w: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F33B8" w:rsidRP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7F33B8"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недвижимого имущества, транспортных средств (в том числе по «трейд-ин») и иного имущества, в том числе в случае продажи указанного имущества членам семьи или иным родственникам;</w:t>
            </w:r>
          </w:p>
          <w:p w:rsidR="007F33B8" w:rsidRPr="00D3115B" w:rsidRDefault="007F33B8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средства, полученные в порядке дарения или наследования;</w:t>
            </w:r>
          </w:p>
          <w:p w:rsidR="007F33B8" w:rsidRP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F33B8" w:rsidRPr="00D31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7F33B8"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членов профсоюзных организаций, полученные от данных профсоюзных организаций;</w:t>
            </w:r>
          </w:p>
          <w:p w:rsidR="007F33B8" w:rsidRP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33B8"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по временной нетрудоспособности и иные виды социальных пособий;</w:t>
            </w:r>
          </w:p>
          <w:p w:rsidR="007F33B8" w:rsidRPr="00D3115B" w:rsidRDefault="007F33B8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управление;</w:t>
            </w:r>
          </w:p>
          <w:p w:rsidR="007F33B8" w:rsidRPr="00D3115B" w:rsidRDefault="007F33B8" w:rsidP="000D680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отраж</w:t>
            </w:r>
            <w:r w:rsidR="000D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</w:t>
            </w: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денежных средствах, полученных служащим (работником), его супругой (супругом) в виде кредитов, займов, налогового вычета</w:t>
            </w:r>
          </w:p>
        </w:tc>
        <w:tc>
          <w:tcPr>
            <w:tcW w:w="7268" w:type="dxa"/>
          </w:tcPr>
          <w:p w:rsidR="000D6809" w:rsidRDefault="007F33B8" w:rsidP="00D3115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поле «Иные доходы» необходимо отражать все доходы, которые </w:t>
            </w:r>
            <w:r w:rsidR="000D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были отражены в полях </w:t>
            </w: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раздела «Сведения о доходах». </w:t>
            </w: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доходов, которые подлежат указанию в </w:t>
            </w:r>
            <w:r w:rsidR="00D3115B"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«Иные</w:t>
            </w:r>
            <w:r w:rsidR="00D3115B"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доходы»</w:t>
            </w:r>
            <w:r w:rsidR="000D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3115B"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содержится</w:t>
            </w:r>
            <w:r w:rsidR="00D3115B"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Методических рекомендаци</w:t>
            </w:r>
            <w:r w:rsidR="000D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D3115B"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15B" w:rsidRPr="00D3115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      </w:r>
          </w:p>
          <w:p w:rsidR="000D6809" w:rsidRPr="000D6809" w:rsidRDefault="000D6809" w:rsidP="00D3115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15B" w:rsidRDefault="00D3115B" w:rsidP="007F33B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3B8" w:rsidRPr="00D3115B" w:rsidRDefault="007F33B8" w:rsidP="000D680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средства, полученные служащим (работником), его супругой (супругом) в виде кредитов, займов, налогового вычета не подлежат отражению в </w:t>
            </w:r>
            <w:r w:rsidR="000D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строке </w:t>
            </w:r>
            <w:r w:rsidRPr="00D3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«Иные доходы».</w:t>
            </w:r>
          </w:p>
        </w:tc>
      </w:tr>
    </w:tbl>
    <w:p w:rsidR="00AD3E3C" w:rsidRDefault="00AD3E3C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3E3C" w:rsidRDefault="00AD3E3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AD3E3C" w:rsidRDefault="00AD3E3C" w:rsidP="00AD3E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Раздел 2 «Сведения о расходах»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AD3E3C" w:rsidRPr="00C56A5F" w:rsidTr="00E41178">
        <w:trPr>
          <w:tblHeader/>
        </w:trPr>
        <w:tc>
          <w:tcPr>
            <w:tcW w:w="817" w:type="dxa"/>
            <w:vAlign w:val="center"/>
          </w:tcPr>
          <w:p w:rsidR="00AD3E3C" w:rsidRPr="00C56A5F" w:rsidRDefault="00AD3E3C" w:rsidP="00AD3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AD3E3C" w:rsidRPr="00C56A5F" w:rsidRDefault="00AD3E3C" w:rsidP="00AD3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AD3E3C" w:rsidRPr="00C56A5F" w:rsidRDefault="00AD3E3C" w:rsidP="00AD3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AD3E3C" w:rsidRPr="00C56A5F" w:rsidTr="00AD3E3C">
        <w:tc>
          <w:tcPr>
            <w:tcW w:w="817" w:type="dxa"/>
          </w:tcPr>
          <w:p w:rsidR="00AD3E3C" w:rsidRPr="00AD3E3C" w:rsidRDefault="00AD3E3C" w:rsidP="00AD3E3C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8" w:type="dxa"/>
          </w:tcPr>
          <w:p w:rsidR="00AD3E3C" w:rsidRPr="00AD3E3C" w:rsidRDefault="001B138B" w:rsidP="001B138B">
            <w:pPr>
              <w:spacing w:line="241" w:lineRule="atLeast"/>
              <w:ind w:left="-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</w:t>
            </w:r>
            <w:r w:rsidR="00AD3E3C"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 не</w:t>
            </w:r>
            <w:r w:rsidR="00AD3E3C"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заполняется раздел 2 «Сведения о расходах»</w:t>
            </w:r>
          </w:p>
        </w:tc>
        <w:tc>
          <w:tcPr>
            <w:tcW w:w="7268" w:type="dxa"/>
          </w:tcPr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раздел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заполняется в случае, если в отчетном периоде служащим, его супругой (супругом) и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года, предшествующих отчетному периоду. Соответствующая информация указывается по каждой сделке.</w:t>
            </w:r>
          </w:p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расчете общего дохода служащего и его супруги (супруга) суммируются доходы, полученные ими за три календарных года, предшествовавших году совершения сделки</w:t>
            </w:r>
          </w:p>
        </w:tc>
      </w:tr>
      <w:tr w:rsidR="00AD3E3C" w:rsidRPr="00C56A5F" w:rsidTr="00AD3E3C">
        <w:tc>
          <w:tcPr>
            <w:tcW w:w="817" w:type="dxa"/>
          </w:tcPr>
          <w:p w:rsidR="00AD3E3C" w:rsidRPr="00AD3E3C" w:rsidRDefault="00AD3E3C" w:rsidP="00AD3E3C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8" w:type="dxa"/>
          </w:tcPr>
          <w:p w:rsidR="00AD3E3C" w:rsidRPr="00AD3E3C" w:rsidRDefault="00AD3E3C" w:rsidP="001B138B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 2 «Сведения о расходах» в случаях приобретения объекта недвижимого имущества на средства, предоставленные государством (например, единовременная субсидия на приобретение жилого помещения)</w:t>
            </w:r>
          </w:p>
        </w:tc>
        <w:tc>
          <w:tcPr>
            <w:tcW w:w="7268" w:type="dxa"/>
          </w:tcPr>
          <w:p w:rsidR="00AD3E3C" w:rsidRPr="00AD3E3C" w:rsidRDefault="00AD3E3C" w:rsidP="00380316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для приобретения объекта недвижимого имущества средств, предоставленных государством, не освобождает служащего</w:t>
            </w:r>
            <w:r w:rsidR="0038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</w:t>
            </w:r>
            <w:r w:rsidR="00380316"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доход данного лица и его супруги (супруга) за три года, предшествующих отчетному периоду</w:t>
            </w:r>
          </w:p>
        </w:tc>
      </w:tr>
      <w:tr w:rsidR="00AD3E3C" w:rsidRPr="00C56A5F" w:rsidTr="00AD3E3C">
        <w:tc>
          <w:tcPr>
            <w:tcW w:w="817" w:type="dxa"/>
          </w:tcPr>
          <w:p w:rsidR="00AD3E3C" w:rsidRPr="00AD3E3C" w:rsidRDefault="00AD3E3C" w:rsidP="00AD3E3C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8" w:type="dxa"/>
          </w:tcPr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 2 «Сведения о расходах» в случа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заключения в отчетном периоде договора участия в долевом строительстве, когда уплаченная в отчетный период по указанному договору сумма превышает общий доход служащего и его супруги (супруга) за три года, п</w:t>
            </w:r>
            <w:r w:rsidR="0038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редшествующих отчетному периоду</w:t>
            </w:r>
          </w:p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8" w:type="dxa"/>
          </w:tcPr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объекте долевого строительства, в отношении которого заключен договор участия в долевом строительстве, отражаются в разделе 2 «Сведения о расходах» в случае, если уплаченная в отчетный период по указанному договору сумма превышает общий доход служащего и его супруги (супруга) за три года, предшествующих</w:t>
            </w:r>
            <w:r w:rsidR="0038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совершения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сделки.</w:t>
            </w:r>
          </w:p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сумма оплаты по договору участия в долевом строительстве превышает 500 тыс</w:t>
            </w:r>
            <w:r w:rsidR="0038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то информация о заключении такого договора подлежит отражению в </w:t>
            </w:r>
            <w:r w:rsidR="0038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разделе 6.2 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«Срочные обязательства финансового характера».</w:t>
            </w:r>
          </w:p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заключении в отчетном периоде нескольких договоров участия в долевом строительстве учитывается общая сумма, уплаченная по всем договорам</w:t>
            </w:r>
          </w:p>
        </w:tc>
      </w:tr>
      <w:tr w:rsidR="00AD3E3C" w:rsidRPr="00C56A5F" w:rsidTr="00AD3E3C">
        <w:tc>
          <w:tcPr>
            <w:tcW w:w="817" w:type="dxa"/>
          </w:tcPr>
          <w:p w:rsidR="00AD3E3C" w:rsidRPr="00AD3E3C" w:rsidRDefault="00AD3E3C" w:rsidP="00AD3E3C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68" w:type="dxa"/>
          </w:tcPr>
          <w:p w:rsidR="00380316" w:rsidRPr="00AD3E3C" w:rsidRDefault="00AD3E3C" w:rsidP="00380316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заполнении графы «Основание приобретения» раздела </w:t>
            </w:r>
            <w:r w:rsidR="0038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«Сведения о расходах» служащим не указ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являющий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законным основанием для возникновения права собственности либо указ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некорректно</w:t>
            </w:r>
          </w:p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</w:tcPr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заполнении раздела 2 «Сведения о расходах» указываются реквизиты свидетельства о государственной регистрации права собствен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на недвижимое имущество и (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регистрационный номер записи в Едином государственном реестре 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 (ЕГРН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Также указываются наименование и реквизиты документа, являющегося основанием для 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собственности на недвижимое имущество (договор купли-продажи, договор долевого участия в строительстве</w:t>
            </w:r>
            <w:r w:rsidR="001B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договор дарения и т.п.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AD3E3C" w:rsidRPr="00AD3E3C" w:rsidRDefault="00AD3E3C" w:rsidP="00AD3E3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приобретения другого имущества (например, транспортного средства, ценных бумаг) </w:t>
            </w:r>
            <w:r w:rsidR="0038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 w:rsidRPr="00AD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и реквизиты документа, являющегося законным основанием для возникновения права собственности</w:t>
            </w:r>
          </w:p>
        </w:tc>
      </w:tr>
    </w:tbl>
    <w:p w:rsidR="00E41178" w:rsidRDefault="00E41178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1178" w:rsidRDefault="00E4117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7F33B8" w:rsidRDefault="00E41178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Раздел 3 «Сведения об имуществе»</w:t>
      </w:r>
    </w:p>
    <w:p w:rsidR="00E41178" w:rsidRDefault="00E41178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Подраздел 3.1 «Недвижимое имущество»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E41178" w:rsidRPr="00C56A5F" w:rsidTr="00E41178">
        <w:trPr>
          <w:tblHeader/>
        </w:trPr>
        <w:tc>
          <w:tcPr>
            <w:tcW w:w="817" w:type="dxa"/>
            <w:vAlign w:val="center"/>
          </w:tcPr>
          <w:p w:rsidR="00E41178" w:rsidRPr="00C56A5F" w:rsidRDefault="00E41178" w:rsidP="00E41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E41178" w:rsidRPr="00C56A5F" w:rsidRDefault="00E41178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E41178" w:rsidRPr="00C56A5F" w:rsidRDefault="00E41178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E41178" w:rsidRPr="00C56A5F" w:rsidTr="00E41178">
        <w:tc>
          <w:tcPr>
            <w:tcW w:w="817" w:type="dxa"/>
          </w:tcPr>
          <w:p w:rsidR="00E41178" w:rsidRPr="00E41178" w:rsidRDefault="00E41178" w:rsidP="00E41178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8" w:type="dxa"/>
          </w:tcPr>
          <w:p w:rsidR="00E41178" w:rsidRPr="00E41178" w:rsidRDefault="007215E7" w:rsidP="00876C74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 3.1</w:t>
            </w:r>
            <w:r w:rsidR="00E41178"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«Недвижимое имущество» не отраж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</w:t>
            </w:r>
            <w:r w:rsidR="00E41178"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недвижимого имущества, не используемые длительное время, либо право собственности на которые не зарегистрировано в установленном порядке (сведения об имеющихся правах на объекты недвижимого имущества не внесены в 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  <w:r w:rsidR="00E41178"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отсутствуют (утеряны) свидетельства о государственной регистрации права)</w:t>
            </w:r>
          </w:p>
        </w:tc>
        <w:tc>
          <w:tcPr>
            <w:tcW w:w="7268" w:type="dxa"/>
          </w:tcPr>
          <w:p w:rsidR="00876C74" w:rsidRPr="00E41178" w:rsidRDefault="007215E7" w:rsidP="00876C74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 3.1</w:t>
            </w:r>
            <w:r w:rsidR="00E41178"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«Недвижимое имущество» указываются все объекты недвижимости, принадлежащие служащему, члену его семьи на праве собственности, независимо от того, когда они были приобретены, в каком регионе Российской Федерации или в како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государстве зарегистрированы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178" w:rsidRPr="00C56A5F" w:rsidTr="00E41178">
        <w:tc>
          <w:tcPr>
            <w:tcW w:w="817" w:type="dxa"/>
          </w:tcPr>
          <w:p w:rsidR="00E41178" w:rsidRPr="00E41178" w:rsidRDefault="00E41178" w:rsidP="00E41178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8" w:type="dxa"/>
          </w:tcPr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 3.1 «Недвижимое имущество»: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 полностью отраж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информация о виде и наименовании имеющегося недвижимого имущества;</w:t>
            </w:r>
          </w:p>
          <w:p w:rsid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1178" w:rsidRPr="00E41178" w:rsidRDefault="00E41178" w:rsidP="00876C74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 </w:t>
            </w:r>
            <w:r w:rsidR="0072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«Иное недвижимое имущество»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указаны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и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иного недвижимого имущества</w:t>
            </w:r>
          </w:p>
        </w:tc>
        <w:tc>
          <w:tcPr>
            <w:tcW w:w="7268" w:type="dxa"/>
          </w:tcPr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указании сведений о земельных участках указывается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вид: под индивидуальное гаражное, жилищное строительство, дачный, садовый, пр</w:t>
            </w:r>
            <w:r w:rsidR="0072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иусадебный, огородный и другие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1178" w:rsidRPr="00E41178" w:rsidRDefault="00E41178" w:rsidP="007215E7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72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строке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«Иное недвижимое имущество» в обязательном порядке указываются вид и наименование недвижимого имущества в соответствии с правоустанавливающими документами</w:t>
            </w:r>
          </w:p>
        </w:tc>
      </w:tr>
      <w:tr w:rsidR="00E41178" w:rsidRPr="00C56A5F" w:rsidTr="00E41178">
        <w:tc>
          <w:tcPr>
            <w:tcW w:w="817" w:type="dxa"/>
          </w:tcPr>
          <w:p w:rsidR="00E41178" w:rsidRPr="00E41178" w:rsidRDefault="00876C74" w:rsidP="00E41178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8" w:type="dxa"/>
          </w:tcPr>
          <w:p w:rsidR="00E41178" w:rsidRPr="00E41178" w:rsidRDefault="00E41178" w:rsidP="00876C74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 указано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местонахождение (адрес) объекта недвижимого имущества</w:t>
            </w:r>
          </w:p>
        </w:tc>
        <w:tc>
          <w:tcPr>
            <w:tcW w:w="7268" w:type="dxa"/>
          </w:tcPr>
          <w:p w:rsidR="009A056F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 недвижимого имущества ук</w:t>
            </w:r>
            <w:r w:rsidR="009A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азывается согласно правоустанав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ливающим документам. </w:t>
            </w:r>
          </w:p>
          <w:p w:rsidR="00E41178" w:rsidRPr="00E41178" w:rsidRDefault="009A056F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отражению подлежат</w:t>
            </w:r>
            <w:r w:rsidR="00E41178"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A056F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индекс; 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субъект Российской Федерации;</w:t>
            </w:r>
          </w:p>
          <w:p w:rsidR="009A056F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район;</w:t>
            </w:r>
          </w:p>
          <w:p w:rsidR="009A056F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город иной населенный пункт (село, поселок и т.д.);</w:t>
            </w:r>
          </w:p>
          <w:p w:rsidR="009A056F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улица (проспект, переулок и т.д.);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номер дома (владения, участка), корпуса (строения), квартиры.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недвижимое имущество находится за рубежом, то указыв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тся: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наименование государства;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населенный пункт (иная единица административно-территориального деления);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почтовый адрес</w:t>
            </w:r>
          </w:p>
        </w:tc>
      </w:tr>
      <w:tr w:rsidR="00E41178" w:rsidRPr="00C56A5F" w:rsidTr="00E41178">
        <w:tc>
          <w:tcPr>
            <w:tcW w:w="817" w:type="dxa"/>
          </w:tcPr>
          <w:p w:rsidR="00E41178" w:rsidRPr="00E41178" w:rsidRDefault="00876C74" w:rsidP="00E41178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68" w:type="dxa"/>
          </w:tcPr>
          <w:p w:rsidR="00E41178" w:rsidRPr="00E41178" w:rsidRDefault="00FF4D35" w:rsidP="00876C74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Некорректно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</w:t>
            </w:r>
            <w:r w:rsidR="00E41178"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E41178"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собственности и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E41178"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недвижимого имущества</w:t>
            </w:r>
          </w:p>
        </w:tc>
        <w:tc>
          <w:tcPr>
            <w:tcW w:w="7268" w:type="dxa"/>
          </w:tcPr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графе «Вид собственности» необходимо указывать вид собственности на имущество (индивидуальная, общая совместная, общая долевая). При заполнении справки для совместной собственности дополнительно указываются иные лица, в собственности которых находится имущество (фамилия, имя и отчество физического лица или наименование организации). Для долевой собственности указывается доля лица, сведения об имуществе которого представляются.</w:t>
            </w:r>
          </w:p>
          <w:p w:rsidR="00E41178" w:rsidRPr="00E41178" w:rsidRDefault="00E41178" w:rsidP="00270E5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 недвижимого имущества указывается на основании правоустанавливающих документов. Если недвижимое и</w:t>
            </w:r>
            <w:r w:rsidR="0027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мущество принадлежит служащему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члену семьи на праве совместной собственности или долевой собственности, указывается общая площадь данного объекта, а не площадь доли</w:t>
            </w:r>
          </w:p>
        </w:tc>
      </w:tr>
      <w:tr w:rsidR="00E41178" w:rsidRPr="00C56A5F" w:rsidTr="00E41178">
        <w:tc>
          <w:tcPr>
            <w:tcW w:w="817" w:type="dxa"/>
          </w:tcPr>
          <w:p w:rsidR="00E41178" w:rsidRPr="00E41178" w:rsidRDefault="00876C74" w:rsidP="00E41178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8" w:type="dxa"/>
          </w:tcPr>
          <w:p w:rsidR="00E41178" w:rsidRPr="00E41178" w:rsidRDefault="00EB30A5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графе </w:t>
            </w:r>
            <w:r w:rsidR="00E41178"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«Основание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риобретения и источник средств»: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 указ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реквизиты документов, являющихся основанием приобретения (возникновения права собственности);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621B" w:rsidRDefault="0094621B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1B" w:rsidRDefault="0094621B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178" w:rsidRPr="00E41178" w:rsidRDefault="00E41178" w:rsidP="00876C74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указ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об источнике средств, за счет которых приобретено имущество, служащим, не обязанным указывать такие сведения</w:t>
            </w:r>
          </w:p>
        </w:tc>
        <w:tc>
          <w:tcPr>
            <w:tcW w:w="7268" w:type="dxa"/>
          </w:tcPr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каждого объекта недвижимого имущества указывается основание приобретения, например, реквизиты (номер и дата) свидетельства о государственной регистрации права собственности, </w:t>
            </w:r>
            <w:r w:rsid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записи в 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указываются наименование, 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дата документа, являющегося основанием для возникновения права собственности (договор купли-продажи, договор мены, договор дарения, свидетельство о праве на наслед</w:t>
            </w:r>
            <w:r w:rsidR="0087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решение суда и др.).</w:t>
            </w:r>
          </w:p>
          <w:p w:rsidR="00E41178" w:rsidRPr="0094621B" w:rsidRDefault="00E41178" w:rsidP="009462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Сведения об источнике средств, за счет которых приобретено имущество,</w:t>
            </w: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соответствии с Федеральным законом от </w:t>
            </w:r>
            <w:r w:rsid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07.05.2013</w:t>
            </w: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79-ФЗ «</w:t>
            </w:r>
            <w:r w:rsidR="0094621B">
              <w:rPr>
                <w:rFonts w:ascii="Times New Roman" w:hAnsi="Times New Roman" w:cs="Times New Roman"/>
                <w:sz w:val="24"/>
                <w:szCs w:val="24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обязаны указывать служащие</w:t>
            </w: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замещающие должности,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      </w: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и (или) пользоваться иностранными финансовыми инструментами, </w:t>
            </w: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отношении принадлежащего им, их супругам и несовершеннолетним детям имущества, находящегося за пределами территории Российской Федерации.</w:t>
            </w:r>
          </w:p>
          <w:p w:rsidR="00E41178" w:rsidRPr="00E41178" w:rsidRDefault="00E41178" w:rsidP="00E41178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вышеуказанном источнике </w:t>
            </w:r>
            <w:r w:rsid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отображаются в справке ежегодно</w:t>
            </w:r>
            <w:r w:rsidRPr="0094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 зависимости от года приобретения имущества</w:t>
            </w:r>
          </w:p>
        </w:tc>
      </w:tr>
    </w:tbl>
    <w:p w:rsidR="00454CB5" w:rsidRDefault="00454CB5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4CB5" w:rsidRDefault="00454CB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E41178" w:rsidRDefault="00454CB5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Подраздел 3.2 «Транспортные средства»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322E85" w:rsidRPr="00C56A5F" w:rsidTr="006F5B81">
        <w:trPr>
          <w:tblHeader/>
        </w:trPr>
        <w:tc>
          <w:tcPr>
            <w:tcW w:w="817" w:type="dxa"/>
            <w:vAlign w:val="center"/>
          </w:tcPr>
          <w:p w:rsidR="00322E85" w:rsidRPr="00C56A5F" w:rsidRDefault="00322E85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322E85" w:rsidRPr="00C56A5F" w:rsidRDefault="00322E85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322E85" w:rsidRPr="00C56A5F" w:rsidRDefault="00322E85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322E85" w:rsidRPr="00C56A5F" w:rsidTr="00322E85">
        <w:tc>
          <w:tcPr>
            <w:tcW w:w="817" w:type="dxa"/>
          </w:tcPr>
          <w:p w:rsidR="00322E85" w:rsidRPr="00322E85" w:rsidRDefault="00322E85" w:rsidP="00322E85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8" w:type="dxa"/>
          </w:tcPr>
          <w:p w:rsidR="00322E85" w:rsidRPr="00322E85" w:rsidRDefault="00322E85" w:rsidP="00FB267D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 3.2. «Транспортные средства» не указ</w:t>
            </w:r>
            <w:r w:rsidR="00FB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</w:t>
            </w: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ветхие, негодные к эксплуатации, находящиес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угоне транспортные средства, а также не указ</w:t>
            </w:r>
            <w:r w:rsidR="00FB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</w:t>
            </w: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вид, марка или модель транспортного средства, год его изготовления</w:t>
            </w:r>
          </w:p>
        </w:tc>
        <w:tc>
          <w:tcPr>
            <w:tcW w:w="7268" w:type="dxa"/>
          </w:tcPr>
          <w:p w:rsidR="00322E85" w:rsidRPr="00322E85" w:rsidRDefault="00FB267D" w:rsidP="00322E85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данном подразделе у</w:t>
            </w:r>
            <w:r w:rsidR="00322E85"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</w:t>
            </w:r>
          </w:p>
          <w:p w:rsidR="00322E85" w:rsidRPr="00322E85" w:rsidRDefault="00322E85" w:rsidP="00322E85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средства, переданные в пользование по доверенности, находящиеся в угоне, в залоге у банка, полностью негодные к эксплуатации, не снятые с регистрационного учета и т.д., собственн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 которых является служащий</w:t>
            </w: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члены его семьи, также подлежат указанию в справке.</w:t>
            </w:r>
          </w:p>
          <w:p w:rsidR="00322E85" w:rsidRPr="00322E85" w:rsidRDefault="00FB267D" w:rsidP="00322E85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обязательном порядке подлежат указанию </w:t>
            </w:r>
            <w:r w:rsidR="00322E85"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его изготовления</w:t>
            </w:r>
          </w:p>
        </w:tc>
      </w:tr>
      <w:tr w:rsidR="00322E85" w:rsidRPr="00C56A5F" w:rsidTr="00322E85">
        <w:tc>
          <w:tcPr>
            <w:tcW w:w="817" w:type="dxa"/>
          </w:tcPr>
          <w:p w:rsidR="00322E85" w:rsidRPr="00322E85" w:rsidRDefault="00322E85" w:rsidP="00322E85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8" w:type="dxa"/>
          </w:tcPr>
          <w:p w:rsidR="00322E85" w:rsidRPr="00322E85" w:rsidRDefault="00322E85" w:rsidP="00FB267D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указ</w:t>
            </w:r>
            <w:r w:rsidR="00FB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регистрации транспортного средства</w:t>
            </w:r>
          </w:p>
        </w:tc>
        <w:tc>
          <w:tcPr>
            <w:tcW w:w="7268" w:type="dxa"/>
          </w:tcPr>
          <w:p w:rsidR="00322E85" w:rsidRPr="00322E85" w:rsidRDefault="00322E85" w:rsidP="00FB267D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графы</w:t>
            </w: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«Место регистрации» указывается наименование органа, осуществившего регистрационный учет транспортного средства, например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МОРЭР ГИБДД УМВД России по Смоленской области</w:t>
            </w:r>
            <w:r w:rsidRPr="0032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 Указанные данные заполняются согласно свидетельству о регистрации транспортного средства</w:t>
            </w:r>
          </w:p>
        </w:tc>
      </w:tr>
    </w:tbl>
    <w:p w:rsidR="009F0CC1" w:rsidRDefault="009F0CC1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0CC1" w:rsidRDefault="009F0CC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322E85" w:rsidRDefault="009F0CC1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Раздел 4 «</w:t>
      </w:r>
      <w:r w:rsidR="00494DE2">
        <w:rPr>
          <w:rFonts w:ascii="Times New Roman" w:hAnsi="Times New Roman" w:cs="Times New Roman"/>
          <w:b/>
          <w:sz w:val="40"/>
          <w:szCs w:val="40"/>
        </w:rPr>
        <w:t>Сведения о счетах в банках и иных кредитных организациях»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494DE2" w:rsidRPr="00C56A5F" w:rsidTr="006F5B81">
        <w:trPr>
          <w:tblHeader/>
        </w:trPr>
        <w:tc>
          <w:tcPr>
            <w:tcW w:w="817" w:type="dxa"/>
            <w:vAlign w:val="center"/>
          </w:tcPr>
          <w:p w:rsidR="00494DE2" w:rsidRPr="00C56A5F" w:rsidRDefault="00494DE2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494DE2" w:rsidRPr="00C56A5F" w:rsidRDefault="00494DE2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494DE2" w:rsidRPr="00C56A5F" w:rsidRDefault="00494DE2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433379" w:rsidRPr="00C56A5F" w:rsidTr="00433379">
        <w:tc>
          <w:tcPr>
            <w:tcW w:w="817" w:type="dxa"/>
          </w:tcPr>
          <w:p w:rsidR="00433379" w:rsidRPr="00433379" w:rsidRDefault="00433379" w:rsidP="00433379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8" w:type="dxa"/>
          </w:tcPr>
          <w:p w:rsidR="00433379" w:rsidRPr="00A00273" w:rsidRDefault="00433379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графе 6 «Сумма поступивших на счет денежных средств»:</w:t>
            </w:r>
          </w:p>
          <w:p w:rsidR="00433379" w:rsidRPr="00A00273" w:rsidRDefault="00433379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 указ</w:t>
            </w:r>
            <w:r w:rsidR="0009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денежных поступлений на счет за отчетный период, превышающая общий доход служащего и его супруги (супруга) за отчетный период и два предшествующих ему года, при этом к справке не прил</w:t>
            </w:r>
            <w:r w:rsidR="0009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ожена</w:t>
            </w: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выписка о движении денежных средств по счету;</w:t>
            </w:r>
          </w:p>
          <w:p w:rsidR="00433379" w:rsidRDefault="00433379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0273" w:rsidRDefault="00A00273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273" w:rsidRDefault="00A00273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273" w:rsidRPr="00A00273" w:rsidRDefault="00A00273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379" w:rsidRPr="00A00273" w:rsidRDefault="00433379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002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 </w:t>
            </w: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</w:t>
            </w:r>
            <w:r w:rsidR="0009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денежных поступлений на счет за отчетный период, не превышающая общий доход служащего и его супруги (супруга) за отчетный перио</w:t>
            </w:r>
            <w:r w:rsidR="00C41F5A"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и два предшествующих ему года</w:t>
            </w:r>
          </w:p>
          <w:p w:rsidR="00433379" w:rsidRPr="00A00273" w:rsidRDefault="00433379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7268" w:type="dxa"/>
          </w:tcPr>
          <w:p w:rsidR="00433379" w:rsidRPr="00A00273" w:rsidRDefault="00433379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графе 6 «Сумма поступивших на счет денежных средств» обязательно указывается общая сумма денежных поступлений на счет за отчетный период (включая займы от физических лиц и переводы денежных средств с других счетов служащего, его супруги (супруга) и несовершеннолетних детей), если указанная сумма превышает общий доход служащего и его супруги (супруга) за отчетный период и два предшествующих ему года.</w:t>
            </w:r>
          </w:p>
          <w:p w:rsidR="00433379" w:rsidRPr="00A00273" w:rsidRDefault="00433379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этом случае к справке в обязательном порядке прилагается выписка о движении денежных средств по данному счету за отчетный период.</w:t>
            </w:r>
          </w:p>
          <w:p w:rsidR="00433379" w:rsidRPr="00A00273" w:rsidRDefault="00A00273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r w:rsidR="00433379"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общая сумма денежных поступлений на счет за отчетный период не превышает общий доход служащего и его супруги (супруга) за отчетный период и два предшествующих ему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33379"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графа 6 «Сумма поступивших на счет денежных средств» не заполняется.</w:t>
            </w:r>
          </w:p>
          <w:p w:rsidR="00433379" w:rsidRPr="00A00273" w:rsidRDefault="008024C6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33379"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получения сведений о</w:t>
            </w:r>
            <w:r w:rsid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33379"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сумме денежных поступлений на счет за отчетный период следует обратиться в банк (кредитную организацию), в котором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(которой)</w:t>
            </w:r>
            <w:r w:rsidR="00433379"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соответствующий </w:t>
            </w:r>
            <w:r w:rsidR="00433379" w:rsidRPr="00A0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</w:tr>
      <w:tr w:rsidR="00433379" w:rsidRPr="00C56A5F" w:rsidTr="00433379">
        <w:tc>
          <w:tcPr>
            <w:tcW w:w="817" w:type="dxa"/>
          </w:tcPr>
          <w:p w:rsidR="00433379" w:rsidRPr="00433379" w:rsidRDefault="00433379" w:rsidP="00433379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8" w:type="dxa"/>
          </w:tcPr>
          <w:p w:rsidR="00433379" w:rsidRPr="00433379" w:rsidRDefault="00433379" w:rsidP="00092197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</w:t>
            </w:r>
            <w:r w:rsidR="0009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все счета в банках, открытые по состоянию на отчетную дату</w:t>
            </w:r>
          </w:p>
        </w:tc>
        <w:tc>
          <w:tcPr>
            <w:tcW w:w="7268" w:type="dxa"/>
          </w:tcPr>
          <w:p w:rsidR="00433379" w:rsidRPr="002A21D0" w:rsidRDefault="00433379" w:rsidP="002A21D0">
            <w:pPr>
              <w:spacing w:line="24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данном разделе справки </w:t>
            </w:r>
            <w:r w:rsidR="00092197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отражать</w:t>
            </w:r>
            <w:r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обо всех счетах, открытых по состоянию на отчетную дату, вне зависимости </w:t>
            </w:r>
            <w:r w:rsidR="00092197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даты и цели их открытия и</w:t>
            </w:r>
            <w:r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использования, в том числе:</w:t>
            </w:r>
          </w:p>
          <w:p w:rsidR="00284F3C" w:rsidRPr="002A21D0" w:rsidRDefault="00284F3C" w:rsidP="002A21D0">
            <w:pPr>
              <w:spacing w:line="245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0">
              <w:rPr>
                <w:rFonts w:ascii="Times New Roman" w:hAnsi="Times New Roman" w:cs="Times New Roman"/>
                <w:sz w:val="24"/>
                <w:szCs w:val="24"/>
              </w:rPr>
              <w:t xml:space="preserve">- счета с нулевым остатком по состоянию на отчетную дату; </w:t>
            </w:r>
          </w:p>
          <w:p w:rsidR="00284F3C" w:rsidRPr="002A21D0" w:rsidRDefault="00284F3C" w:rsidP="002A21D0">
            <w:pPr>
              <w:spacing w:line="245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0">
              <w:rPr>
                <w:rFonts w:ascii="Times New Roman" w:hAnsi="Times New Roman" w:cs="Times New Roman"/>
                <w:sz w:val="24"/>
                <w:szCs w:val="24"/>
              </w:rPr>
              <w:t xml:space="preserve">- 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карт, платежных карт для зачисления пенсии и др.; </w:t>
            </w:r>
          </w:p>
          <w:p w:rsidR="00863307" w:rsidRPr="002A21D0" w:rsidRDefault="00284F3C" w:rsidP="002A21D0">
            <w:pPr>
              <w:spacing w:line="245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0">
              <w:rPr>
                <w:rFonts w:ascii="Times New Roman" w:hAnsi="Times New Roman" w:cs="Times New Roman"/>
                <w:sz w:val="24"/>
                <w:szCs w:val="24"/>
              </w:rPr>
              <w:t xml:space="preserve">- счета (вклады) в иностранных банках, расположенных за пределами Российской Федерации. При наличии средств (вкладов) в </w:t>
            </w:r>
            <w:r w:rsidRPr="002A2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</w:t>
            </w:r>
            <w:r w:rsidR="00863307" w:rsidRPr="002A21D0"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  <w:r w:rsidRPr="002A21D0">
              <w:rPr>
                <w:rFonts w:ascii="Times New Roman" w:hAnsi="Times New Roman" w:cs="Times New Roman"/>
                <w:sz w:val="24"/>
                <w:szCs w:val="24"/>
              </w:rPr>
              <w:t xml:space="preserve"> № 79-ФЗ</w:t>
            </w:r>
            <w:r w:rsidR="00863307" w:rsidRPr="002A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307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63307" w:rsidRPr="002A21D0">
              <w:rPr>
                <w:rFonts w:ascii="Times New Roman" w:hAnsi="Times New Roman" w:cs="Times New Roman"/>
                <w:sz w:val="24"/>
                <w:szCs w:val="24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 w:rsidR="00863307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A21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307" w:rsidRPr="002A21D0" w:rsidRDefault="00863307" w:rsidP="002A21D0">
            <w:pPr>
              <w:spacing w:line="245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84F3C" w:rsidRPr="002A21D0">
              <w:rPr>
                <w:rFonts w:ascii="Times New Roman" w:hAnsi="Times New Roman" w:cs="Times New Roman"/>
                <w:sz w:val="24"/>
                <w:szCs w:val="24"/>
              </w:rPr>
              <w:t xml:space="preserve">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владельца счета; </w:t>
            </w:r>
          </w:p>
          <w:p w:rsidR="00863307" w:rsidRPr="002A21D0" w:rsidRDefault="00863307" w:rsidP="002A21D0">
            <w:pPr>
              <w:spacing w:line="245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84F3C" w:rsidRPr="002A21D0">
              <w:rPr>
                <w:rFonts w:ascii="Times New Roman" w:hAnsi="Times New Roman" w:cs="Times New Roman"/>
                <w:sz w:val="24"/>
                <w:szCs w:val="24"/>
              </w:rPr>
              <w:t xml:space="preserve">счета, открытые для погашения кредита; </w:t>
            </w:r>
          </w:p>
          <w:p w:rsidR="00284F3C" w:rsidRPr="002A21D0" w:rsidRDefault="00863307" w:rsidP="002A21D0">
            <w:pPr>
              <w:spacing w:line="245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84F3C" w:rsidRPr="002A21D0">
              <w:rPr>
                <w:rFonts w:ascii="Times New Roman" w:hAnsi="Times New Roman" w:cs="Times New Roman"/>
                <w:sz w:val="24"/>
                <w:szCs w:val="24"/>
              </w:rPr>
              <w:t>вклады (счета) в драгоценных металлах (в том числе указывается вид счета и металл, в котором он открыт).</w:t>
            </w:r>
          </w:p>
          <w:p w:rsidR="00433379" w:rsidRPr="002A21D0" w:rsidRDefault="00433379" w:rsidP="002A21D0">
            <w:pPr>
              <w:spacing w:line="24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Подлежит указанию информация о счетах </w:t>
            </w:r>
            <w:r w:rsidR="002A21D0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платежных</w:t>
            </w:r>
            <w:r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держателя карты</w:t>
            </w:r>
          </w:p>
        </w:tc>
      </w:tr>
      <w:tr w:rsidR="00433379" w:rsidRPr="00C56A5F" w:rsidTr="00433379">
        <w:tc>
          <w:tcPr>
            <w:tcW w:w="817" w:type="dxa"/>
          </w:tcPr>
          <w:p w:rsidR="00433379" w:rsidRPr="00433379" w:rsidRDefault="00433379" w:rsidP="00433379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68" w:type="dxa"/>
          </w:tcPr>
          <w:p w:rsidR="00433379" w:rsidRPr="00433379" w:rsidRDefault="002A21D0" w:rsidP="002A21D0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Некорректно указана</w:t>
            </w:r>
            <w:r w:rsidR="00433379"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открытия счета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433379"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остаток на счете</w:t>
            </w:r>
          </w:p>
        </w:tc>
        <w:tc>
          <w:tcPr>
            <w:tcW w:w="7268" w:type="dxa"/>
          </w:tcPr>
          <w:p w:rsidR="00433379" w:rsidRPr="002A21D0" w:rsidRDefault="00433379" w:rsidP="002A21D0">
            <w:pPr>
              <w:spacing w:line="24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32036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графе</w:t>
            </w:r>
            <w:r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«Дата открытия счета» подлежит указанию соответствующая информация о счете, а не о </w:t>
            </w:r>
            <w:r w:rsidR="002A21D0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платежной</w:t>
            </w:r>
            <w:r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карте (дате ее выпуска, повторного выпуска при окончании срока действия предыдущей карты) и не о вкладе (дате зачисления денежных средств на счет). </w:t>
            </w:r>
          </w:p>
          <w:p w:rsidR="00433379" w:rsidRPr="002A21D0" w:rsidRDefault="00032036" w:rsidP="002A21D0">
            <w:pPr>
              <w:spacing w:line="24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33379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получения достоверных сведений о дате открытия счета в банке (иной кредитной организации), виде такого счета, остатк</w:t>
            </w:r>
            <w:r w:rsidR="002A21D0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33379" w:rsidRP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нем по состоянию на отчетную дату следует обратиться в банк или соответствующую кредитную организацию</w:t>
            </w:r>
          </w:p>
        </w:tc>
      </w:tr>
      <w:tr w:rsidR="00433379" w:rsidRPr="00C56A5F" w:rsidTr="00433379">
        <w:tc>
          <w:tcPr>
            <w:tcW w:w="817" w:type="dxa"/>
          </w:tcPr>
          <w:p w:rsidR="00433379" w:rsidRPr="00433379" w:rsidRDefault="00433379" w:rsidP="00433379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68" w:type="dxa"/>
          </w:tcPr>
          <w:p w:rsidR="00433379" w:rsidRPr="00433379" w:rsidRDefault="00433379" w:rsidP="002A21D0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Некорректно указ</w:t>
            </w:r>
            <w:r w:rsid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остатки денежных средств для счетов в иностранной валюте</w:t>
            </w:r>
          </w:p>
        </w:tc>
        <w:tc>
          <w:tcPr>
            <w:tcW w:w="7268" w:type="dxa"/>
          </w:tcPr>
          <w:p w:rsidR="00433379" w:rsidRPr="00433379" w:rsidRDefault="00433379" w:rsidP="0059552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</w:t>
            </w:r>
            <w:r w:rsidR="0059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определенную 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дату, устанавливаемых Центральным банком Российской Федерации, доступны на официальном сайте Банка России</w:t>
            </w:r>
          </w:p>
        </w:tc>
      </w:tr>
      <w:tr w:rsidR="00433379" w:rsidRPr="00C56A5F" w:rsidTr="00433379">
        <w:tc>
          <w:tcPr>
            <w:tcW w:w="817" w:type="dxa"/>
          </w:tcPr>
          <w:p w:rsidR="00433379" w:rsidRPr="00433379" w:rsidRDefault="00433379" w:rsidP="00433379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8" w:type="dxa"/>
          </w:tcPr>
          <w:p w:rsidR="00433379" w:rsidRPr="00433379" w:rsidRDefault="00433379" w:rsidP="002A21D0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указ</w:t>
            </w:r>
            <w:r w:rsid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остаток на счете по кредитной карте, карте с овердрафтом</w:t>
            </w:r>
          </w:p>
        </w:tc>
        <w:tc>
          <w:tcPr>
            <w:tcW w:w="7268" w:type="dxa"/>
          </w:tcPr>
          <w:p w:rsidR="00433379" w:rsidRPr="00433379" w:rsidRDefault="00433379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Учитывая, что средства на кредитной карте отражают обязательства ее держателя перед кредитн</w:t>
            </w:r>
            <w:r w:rsid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9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не сумму на счете, в графе «О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статок на счете» необходимо указывать «0».</w:t>
            </w:r>
          </w:p>
          <w:p w:rsidR="00433379" w:rsidRPr="00433379" w:rsidRDefault="00433379" w:rsidP="0043337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средства, размещенные держателем на кредитной карте и не «списанные» банком или кредитной организацией </w:t>
            </w:r>
            <w:r w:rsidR="00E9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отчетную дату 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счет имеющейся задолженности, </w:t>
            </w:r>
            <w:r w:rsidR="002A21D0"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 положительный остаток</w:t>
            </w:r>
            <w:r w:rsid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21D0"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справке указываются к</w:t>
            </w:r>
            <w:r w:rsid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принадлежащие держателю.</w:t>
            </w:r>
          </w:p>
          <w:p w:rsidR="00433379" w:rsidRPr="00433379" w:rsidRDefault="00433379" w:rsidP="00E97ED2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Аналогичным образом отражаются сведения о карте с овердрафтом. Если средства по овердрафту использованы, </w:t>
            </w:r>
            <w:r w:rsid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остат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A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данном счете по состоянию на отчетную дату также указывается «0»</w:t>
            </w:r>
          </w:p>
        </w:tc>
      </w:tr>
    </w:tbl>
    <w:p w:rsidR="000E4DD2" w:rsidRDefault="000E4DD2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4DD2" w:rsidRDefault="000E4DD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494DE2" w:rsidRDefault="000E4DD2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Раздел 5 «Сведения о ценных бумагах»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0E4DD2" w:rsidRPr="00C56A5F" w:rsidTr="006F5B81">
        <w:trPr>
          <w:tblHeader/>
        </w:trPr>
        <w:tc>
          <w:tcPr>
            <w:tcW w:w="817" w:type="dxa"/>
            <w:vAlign w:val="center"/>
          </w:tcPr>
          <w:p w:rsidR="000E4DD2" w:rsidRPr="00C56A5F" w:rsidRDefault="000E4DD2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0E4DD2" w:rsidRPr="00C56A5F" w:rsidRDefault="000E4DD2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0E4DD2" w:rsidRPr="00C56A5F" w:rsidRDefault="000E4DD2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431A30" w:rsidRPr="00C56A5F" w:rsidTr="00431A30">
        <w:tc>
          <w:tcPr>
            <w:tcW w:w="817" w:type="dxa"/>
          </w:tcPr>
          <w:p w:rsidR="00431A30" w:rsidRPr="00431A30" w:rsidRDefault="00431A30" w:rsidP="00431A30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8" w:type="dxa"/>
          </w:tcPr>
          <w:p w:rsidR="00431A30" w:rsidRPr="00431A30" w:rsidRDefault="00431A30" w:rsidP="004C079B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</w:t>
            </w:r>
            <w:r w:rsidR="004C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</w:t>
            </w:r>
            <w:r w:rsidRPr="0043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ценные бумаги, акции, доли участия в уставных капиталах организаций, принадлежащие служащему, члену семьи, переданные в доверительное управление</w:t>
            </w:r>
          </w:p>
        </w:tc>
        <w:tc>
          <w:tcPr>
            <w:tcW w:w="7268" w:type="dxa"/>
          </w:tcPr>
          <w:p w:rsidR="00431A30" w:rsidRPr="00431A30" w:rsidRDefault="00431A30" w:rsidP="00431A30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данном разделе указываются сведения об имеющихся ценных бумагах, долях участия в уставных капиталах коммерческих организаций и фондах, в том числе переданные собственником в доверительное управление</w:t>
            </w:r>
          </w:p>
        </w:tc>
      </w:tr>
      <w:tr w:rsidR="00431A30" w:rsidRPr="00C56A5F" w:rsidTr="00431A30">
        <w:tc>
          <w:tcPr>
            <w:tcW w:w="817" w:type="dxa"/>
          </w:tcPr>
          <w:p w:rsidR="00431A30" w:rsidRPr="00431A30" w:rsidRDefault="00431A30" w:rsidP="00431A30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8" w:type="dxa"/>
          </w:tcPr>
          <w:p w:rsidR="00431A30" w:rsidRPr="00431A30" w:rsidRDefault="00322EC7" w:rsidP="004C079B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</w:t>
            </w:r>
            <w:r w:rsidR="00431A30" w:rsidRPr="0043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</w:t>
            </w:r>
            <w:r w:rsidR="004C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="00431A30" w:rsidRPr="0043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уставный капитал организации</w:t>
            </w:r>
          </w:p>
        </w:tc>
        <w:tc>
          <w:tcPr>
            <w:tcW w:w="7268" w:type="dxa"/>
          </w:tcPr>
          <w:p w:rsidR="00431A30" w:rsidRPr="00431A30" w:rsidRDefault="00431A30" w:rsidP="00431A30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      </w:r>
          </w:p>
          <w:p w:rsidR="00431A30" w:rsidRPr="00431A30" w:rsidRDefault="00322EC7" w:rsidP="00431A30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31A30" w:rsidRPr="0043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получения информации об уставном капитале организации следует обратиться в соответствующую организацию</w:t>
            </w:r>
          </w:p>
        </w:tc>
      </w:tr>
    </w:tbl>
    <w:p w:rsidR="00D26AC2" w:rsidRDefault="00D26AC2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6AC2" w:rsidRDefault="00D26AC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0E4DD2" w:rsidRDefault="00D26AC2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Раздел 6 «Сведения об обязательствах имущественного характера»</w:t>
      </w:r>
    </w:p>
    <w:p w:rsidR="00D26AC2" w:rsidRDefault="00D26AC2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Подраздел 6.1 «Объекты недвижимого имущества, находящиеся в пользовании»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D26AC2" w:rsidRPr="00C56A5F" w:rsidTr="006F5B81">
        <w:trPr>
          <w:tblHeader/>
        </w:trPr>
        <w:tc>
          <w:tcPr>
            <w:tcW w:w="817" w:type="dxa"/>
            <w:vAlign w:val="center"/>
          </w:tcPr>
          <w:p w:rsidR="00D26AC2" w:rsidRPr="00C56A5F" w:rsidRDefault="00D26AC2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D26AC2" w:rsidRPr="00C56A5F" w:rsidRDefault="00D26AC2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D26AC2" w:rsidRPr="00C56A5F" w:rsidRDefault="00D26AC2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15730E" w:rsidRPr="00C56A5F" w:rsidTr="0015730E">
        <w:tc>
          <w:tcPr>
            <w:tcW w:w="817" w:type="dxa"/>
          </w:tcPr>
          <w:p w:rsidR="0015730E" w:rsidRPr="0015730E" w:rsidRDefault="0015730E" w:rsidP="0015730E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8" w:type="dxa"/>
          </w:tcPr>
          <w:p w:rsidR="0015730E" w:rsidRPr="0015730E" w:rsidRDefault="0015730E" w:rsidP="00D05C4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5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данном </w:t>
            </w:r>
            <w:r w:rsidRPr="0015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 указ</w:t>
            </w:r>
            <w:r w:rsidR="00D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</w:t>
            </w:r>
            <w:r w:rsidRPr="0015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все объекты недвижимого имущества, находящиеся в пользовании</w:t>
            </w:r>
          </w:p>
        </w:tc>
        <w:tc>
          <w:tcPr>
            <w:tcW w:w="7268" w:type="dxa"/>
          </w:tcPr>
          <w:p w:rsidR="0015730E" w:rsidRPr="00A56991" w:rsidRDefault="0015730E" w:rsidP="00A569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указанном подразделе в обязательном порядке отражается информация о недвижимом имуществе (дома, квартиры, комнаты, нежилые помещения, земельные участки, гаражи и др.), </w:t>
            </w:r>
            <w:r w:rsidRPr="00A5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находящемся во временном пользовании служащего и (или) его супруги (супруга), несовершеннолетних детей.</w:t>
            </w:r>
          </w:p>
          <w:p w:rsidR="00A56991" w:rsidRDefault="00A56991" w:rsidP="00A5699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991">
              <w:rPr>
                <w:rFonts w:ascii="Times New Roman" w:hAnsi="Times New Roman" w:cs="Times New Roman"/>
                <w:sz w:val="24"/>
                <w:szCs w:val="24"/>
              </w:rPr>
              <w:t>казанию подлежат сведения о жилом помещении (дом, квартира, комната), нежилом помещении, земельном участке, гараже и т.д.:</w:t>
            </w:r>
          </w:p>
          <w:p w:rsidR="00A56991" w:rsidRDefault="00A56991" w:rsidP="00A5699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6991">
              <w:rPr>
                <w:rFonts w:ascii="Times New Roman" w:hAnsi="Times New Roman" w:cs="Times New Roman"/>
                <w:sz w:val="24"/>
                <w:szCs w:val="24"/>
              </w:rPr>
              <w:t>- не принадлежащем служащему или членам его семьи на праве собственности или на праве нанима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теля, но в котором у служащего</w:t>
            </w:r>
            <w:r w:rsidRPr="00A56991">
              <w:rPr>
                <w:rFonts w:ascii="Times New Roman" w:hAnsi="Times New Roman" w:cs="Times New Roman"/>
                <w:sz w:val="24"/>
                <w:szCs w:val="24"/>
              </w:rPr>
              <w:t xml:space="preserve">, членов его семьи имеется регистрация (постоянная или временная),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службы; </w:t>
            </w:r>
          </w:p>
          <w:p w:rsidR="00A56991" w:rsidRDefault="00A56991" w:rsidP="00A5699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г</w:t>
            </w:r>
            <w:r w:rsidRPr="00A56991">
              <w:rPr>
                <w:rFonts w:ascii="Times New Roman" w:hAnsi="Times New Roman" w:cs="Times New Roman"/>
                <w:sz w:val="24"/>
                <w:szCs w:val="24"/>
              </w:rPr>
              <w:t xml:space="preserve">де служащий, члены его семьи фактически проживают без заключения договора аренды, безвозмездного пользования или социального найма; </w:t>
            </w:r>
          </w:p>
          <w:p w:rsidR="00A56991" w:rsidRDefault="00A56991" w:rsidP="00A5699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56991">
              <w:rPr>
                <w:rFonts w:ascii="Times New Roman" w:hAnsi="Times New Roman" w:cs="Times New Roman"/>
                <w:sz w:val="24"/>
                <w:szCs w:val="24"/>
              </w:rPr>
              <w:t xml:space="preserve">занимаемых по договору аренды (найма, поднайма); </w:t>
            </w:r>
          </w:p>
          <w:p w:rsidR="00A56991" w:rsidRDefault="00A56991" w:rsidP="00A5699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56991">
              <w:rPr>
                <w:rFonts w:ascii="Times New Roman" w:hAnsi="Times New Roman" w:cs="Times New Roman"/>
                <w:sz w:val="24"/>
                <w:szCs w:val="24"/>
              </w:rPr>
              <w:t xml:space="preserve">занимаемых по договорам социального найма; </w:t>
            </w:r>
          </w:p>
          <w:p w:rsidR="00A56991" w:rsidRDefault="00A56991" w:rsidP="00A5699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5699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незавершенного строительства, используемые для бытовых нужд, но не зарегистрированные в установленном порядке органами Росреестра; </w:t>
            </w:r>
          </w:p>
          <w:p w:rsidR="0015730E" w:rsidRPr="0015730E" w:rsidRDefault="00A56991" w:rsidP="00A569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56991">
              <w:rPr>
                <w:rFonts w:ascii="Times New Roman" w:hAnsi="Times New Roman" w:cs="Times New Roman"/>
                <w:sz w:val="24"/>
                <w:szCs w:val="24"/>
              </w:rPr>
              <w:t>принадлежащем на праве пожизненного наследуемого владения земельным участком.</w:t>
            </w:r>
          </w:p>
        </w:tc>
      </w:tr>
      <w:tr w:rsidR="00876C74" w:rsidRPr="00C56A5F" w:rsidTr="0015730E">
        <w:tc>
          <w:tcPr>
            <w:tcW w:w="817" w:type="dxa"/>
          </w:tcPr>
          <w:p w:rsidR="00876C74" w:rsidRPr="00E41178" w:rsidRDefault="00876C74" w:rsidP="00E940E8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8" w:type="dxa"/>
          </w:tcPr>
          <w:p w:rsidR="00876C74" w:rsidRPr="00E41178" w:rsidRDefault="00876C74" w:rsidP="00D05C4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отраж</w:t>
            </w:r>
            <w:r w:rsidR="00D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 земельном участке, на котором расположен объект недвижимого имущества, находящийся в собственности</w:t>
            </w:r>
          </w:p>
        </w:tc>
        <w:tc>
          <w:tcPr>
            <w:tcW w:w="7268" w:type="dxa"/>
          </w:tcPr>
          <w:p w:rsidR="00876C74" w:rsidRPr="00E41178" w:rsidRDefault="00876C74" w:rsidP="00D05C4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в собственности жилого, дачного или садового дома, гаража, информация о которых отраж</w:t>
            </w:r>
            <w:r w:rsidR="00D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подразделе 3.1 «Недвижимое имущество», информация о земельном участке, на 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котором расположен соответствующий объект недвижимого имущества, подлежит указанию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 3.1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  <w:r w:rsidRPr="00E4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или 6.1 «Объекты недвижимого имущества, находящиеся в пользовании» (в зависимости от наличия зарегистрированного права собственности)</w:t>
            </w:r>
          </w:p>
        </w:tc>
      </w:tr>
      <w:tr w:rsidR="00876C74" w:rsidRPr="00C56A5F" w:rsidTr="0015730E">
        <w:tc>
          <w:tcPr>
            <w:tcW w:w="817" w:type="dxa"/>
          </w:tcPr>
          <w:p w:rsidR="00876C74" w:rsidRPr="0015730E" w:rsidRDefault="00876C74" w:rsidP="0015730E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68" w:type="dxa"/>
          </w:tcPr>
          <w:p w:rsidR="00876C74" w:rsidRPr="0015730E" w:rsidRDefault="00876C74" w:rsidP="00D05C4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</w:t>
            </w:r>
            <w:r w:rsidRPr="0015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</w:t>
            </w:r>
            <w:r w:rsidR="00D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 w:rsidRPr="0015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объекта недвижимого имущества, находящегося в пользовании</w:t>
            </w:r>
          </w:p>
        </w:tc>
        <w:tc>
          <w:tcPr>
            <w:tcW w:w="7268" w:type="dxa"/>
          </w:tcPr>
          <w:p w:rsidR="00876C74" w:rsidRPr="00623AA3" w:rsidRDefault="00876C74" w:rsidP="00D05C4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3AA3">
              <w:rPr>
                <w:rFonts w:ascii="Times New Roman" w:hAnsi="Times New Roman" w:cs="Times New Roman"/>
                <w:sz w:val="24"/>
                <w:szCs w:val="24"/>
              </w:rPr>
              <w:t>казывается общая площадь объекта недвижимого имущества, находящегося в пользовании</w:t>
            </w:r>
            <w:r w:rsidR="00D05C4C">
              <w:rPr>
                <w:rFonts w:ascii="Times New Roman" w:hAnsi="Times New Roman" w:cs="Times New Roman"/>
                <w:sz w:val="24"/>
                <w:szCs w:val="24"/>
              </w:rPr>
              <w:t>. Не допускается рассчитывать площадь пропорционально принадлежащей служащему доли в праве собственности</w:t>
            </w:r>
          </w:p>
        </w:tc>
      </w:tr>
    </w:tbl>
    <w:p w:rsidR="00D05C4C" w:rsidRDefault="00D05C4C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05C4C" w:rsidRDefault="00D05C4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D26AC2" w:rsidRDefault="00170BD6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Подраздел 6.2 «Срочные обязательства финансового характера»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5C2C99" w:rsidRPr="00C56A5F" w:rsidTr="006F5B81">
        <w:trPr>
          <w:tblHeader/>
        </w:trPr>
        <w:tc>
          <w:tcPr>
            <w:tcW w:w="817" w:type="dxa"/>
            <w:vAlign w:val="center"/>
          </w:tcPr>
          <w:p w:rsidR="005C2C99" w:rsidRPr="00C56A5F" w:rsidRDefault="005C2C99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5C2C99" w:rsidRPr="00C56A5F" w:rsidRDefault="005C2C99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5C2C99" w:rsidRPr="00C56A5F" w:rsidRDefault="005C2C99" w:rsidP="006F5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5C2C99" w:rsidRPr="00C56A5F" w:rsidTr="005C2C99">
        <w:tc>
          <w:tcPr>
            <w:tcW w:w="817" w:type="dxa"/>
          </w:tcPr>
          <w:p w:rsidR="005C2C99" w:rsidRPr="0015730E" w:rsidRDefault="005C2C99" w:rsidP="006F5B81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8" w:type="dxa"/>
          </w:tcPr>
          <w:p w:rsidR="005C2C99" w:rsidRPr="005C2C99" w:rsidRDefault="00D05C4C" w:rsidP="005C2C9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5C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</w:t>
            </w:r>
            <w:r w:rsidR="005C2C99" w:rsidRPr="005C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5C2C99" w:rsidRPr="005C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указываются срочные обязательства финансового характера (заем, кредит и другие).</w:t>
            </w:r>
          </w:p>
          <w:p w:rsidR="005C2C99" w:rsidRPr="005C2C99" w:rsidRDefault="005C2C99" w:rsidP="005C2C9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2C99" w:rsidRPr="005C2C99" w:rsidRDefault="005C2C99" w:rsidP="005C2C99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8" w:type="dxa"/>
          </w:tcPr>
          <w:p w:rsidR="005C2C99" w:rsidRPr="0071461B" w:rsidRDefault="005C2C99" w:rsidP="007146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каждое имеющееся на отчетную дату срочное обязательство финансового характера </w:t>
            </w:r>
            <w:r w:rsidRPr="005C2C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сумму, равную или превышающую 500 000 рублей,</w:t>
            </w:r>
            <w:r w:rsidRPr="005C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кредитором или должником по котор</w:t>
            </w:r>
            <w:r w:rsidR="00D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Pr="005C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служащий и (или) его супруга (супруг) и (или) </w:t>
            </w:r>
            <w:r w:rsidRPr="00714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ребенок. При этом в данном подразделе подлежат указанию:</w:t>
            </w:r>
          </w:p>
          <w:p w:rsidR="0071461B" w:rsidRPr="0071461B" w:rsidRDefault="0071461B" w:rsidP="00714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461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05C4C"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>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500 000 руб</w:t>
            </w:r>
            <w:r w:rsidRPr="0071461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71461B" w:rsidRPr="0071461B" w:rsidRDefault="0071461B" w:rsidP="00714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461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>договор финансовой аренды (лизинг</w:t>
            </w:r>
            <w:r w:rsidR="00D05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71461B" w:rsidRPr="0071461B" w:rsidRDefault="0071461B" w:rsidP="00714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461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займа; </w:t>
            </w:r>
          </w:p>
          <w:p w:rsidR="0071461B" w:rsidRDefault="0071461B" w:rsidP="00714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71461B">
              <w:rPr>
                <w:rFonts w:ascii="Times New Roman" w:hAnsi="Times New Roman" w:cs="Times New Roman"/>
                <w:sz w:val="24"/>
                <w:szCs w:val="24"/>
              </w:rPr>
              <w:t xml:space="preserve">договор финансирования под уступку денежного требования; </w:t>
            </w:r>
          </w:p>
          <w:p w:rsidR="000F6857" w:rsidRDefault="0071461B" w:rsidP="00714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71461B">
              <w:rPr>
                <w:rFonts w:ascii="Times New Roman" w:hAnsi="Times New Roman" w:cs="Times New Roman"/>
                <w:sz w:val="24"/>
                <w:szCs w:val="24"/>
              </w:rPr>
              <w:t>обязательства, связанные с заключением договора об уступке права требования</w:t>
            </w:r>
            <w:r w:rsidR="00D05C4C">
              <w:rPr>
                <w:rFonts w:ascii="Times New Roman" w:hAnsi="Times New Roman" w:cs="Times New Roman"/>
                <w:sz w:val="24"/>
                <w:szCs w:val="24"/>
              </w:rPr>
              <w:t xml:space="preserve"> (цессии)</w:t>
            </w:r>
            <w:r w:rsidRPr="007146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F6857" w:rsidRDefault="000F6857" w:rsidP="00714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1461B" w:rsidRPr="0071461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вследствие причинения вреда (финансовые); </w:t>
            </w:r>
          </w:p>
          <w:p w:rsidR="0071461B" w:rsidRPr="0071461B" w:rsidRDefault="000F6857" w:rsidP="00714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1461B" w:rsidRPr="0071461B">
              <w:rPr>
                <w:rFonts w:ascii="Times New Roman" w:hAnsi="Times New Roman" w:cs="Times New Roman"/>
                <w:sz w:val="24"/>
                <w:szCs w:val="24"/>
              </w:rPr>
              <w:t>обязательства 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говору поручительства (</w:t>
            </w:r>
            <w:r w:rsidR="0071461B" w:rsidRPr="0071461B">
              <w:rPr>
                <w:rFonts w:ascii="Times New Roman" w:hAnsi="Times New Roman" w:cs="Times New Roman"/>
                <w:sz w:val="24"/>
                <w:szCs w:val="24"/>
              </w:rPr>
              <w:t>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      </w:r>
          </w:p>
          <w:p w:rsidR="000F6857" w:rsidRDefault="000F6857" w:rsidP="000F685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>обязательства по уплате алиментов (если по состоянию на отчетную дату сумма невыплаченных алиментов равна или превышает 500 000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0F6857" w:rsidRDefault="000F6857" w:rsidP="000F685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>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5C2C99" w:rsidRPr="005C2C99" w:rsidRDefault="000F6857" w:rsidP="000F68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C2C99" w:rsidRPr="0071461B">
              <w:rPr>
                <w:rFonts w:ascii="Times New Roman" w:hAnsi="Times New Roman" w:cs="Times New Roman"/>
                <w:sz w:val="24"/>
                <w:szCs w:val="24"/>
              </w:rPr>
              <w:t>иные обязательства, в том числе установленные решением</w:t>
            </w:r>
            <w:r w:rsidR="005C2C99" w:rsidRPr="005C2C99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</w:tr>
    </w:tbl>
    <w:p w:rsidR="00170BD6" w:rsidRDefault="00612BBB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Раздел 7 «Сведения о недвижимом имуществе, транспортных средствах и ценных бумагах, отчужденных в течение отчетного периода в результате безвозмездной сделки»</w:t>
      </w:r>
    </w:p>
    <w:tbl>
      <w:tblPr>
        <w:tblStyle w:val="a9"/>
        <w:tblW w:w="0" w:type="auto"/>
        <w:tblLook w:val="04A0"/>
      </w:tblPr>
      <w:tblGrid>
        <w:gridCol w:w="817"/>
        <w:gridCol w:w="7268"/>
        <w:gridCol w:w="7268"/>
      </w:tblGrid>
      <w:tr w:rsidR="00612BBB" w:rsidRPr="00C56A5F" w:rsidTr="00AA380C">
        <w:trPr>
          <w:tblHeader/>
        </w:trPr>
        <w:tc>
          <w:tcPr>
            <w:tcW w:w="817" w:type="dxa"/>
            <w:vAlign w:val="center"/>
          </w:tcPr>
          <w:p w:rsidR="00612BBB" w:rsidRPr="00C56A5F" w:rsidRDefault="00612BBB" w:rsidP="00AA3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8" w:type="dxa"/>
            <w:vAlign w:val="center"/>
          </w:tcPr>
          <w:p w:rsidR="00612BBB" w:rsidRPr="00C56A5F" w:rsidRDefault="00612BBB" w:rsidP="00AA3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</w:tc>
        <w:tc>
          <w:tcPr>
            <w:tcW w:w="7268" w:type="dxa"/>
            <w:vAlign w:val="center"/>
          </w:tcPr>
          <w:p w:rsidR="00612BBB" w:rsidRPr="00C56A5F" w:rsidRDefault="00612BBB" w:rsidP="00AA3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5F">
              <w:rPr>
                <w:rFonts w:ascii="Times New Roman" w:hAnsi="Times New Roman" w:cs="Times New Roman"/>
                <w:b/>
                <w:sz w:val="24"/>
                <w:szCs w:val="24"/>
              </w:rPr>
              <w:t>Верные действия</w:t>
            </w:r>
          </w:p>
        </w:tc>
      </w:tr>
      <w:tr w:rsidR="00612BBB" w:rsidRPr="00C56A5F" w:rsidTr="00AA380C">
        <w:tc>
          <w:tcPr>
            <w:tcW w:w="817" w:type="dxa"/>
          </w:tcPr>
          <w:p w:rsidR="00612BBB" w:rsidRDefault="00932389" w:rsidP="00AA380C">
            <w:pPr>
              <w:spacing w:line="24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8" w:type="dxa"/>
          </w:tcPr>
          <w:p w:rsidR="00612BBB" w:rsidRPr="00612BBB" w:rsidRDefault="00612BBB" w:rsidP="00AA380C">
            <w:pPr>
              <w:spacing w:line="24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полном объеме указаны сведения об имуществе, отчужденном служащим в течение отчетного периода</w:t>
            </w:r>
          </w:p>
        </w:tc>
        <w:tc>
          <w:tcPr>
            <w:tcW w:w="7268" w:type="dxa"/>
          </w:tcPr>
          <w:p w:rsidR="00612BBB" w:rsidRPr="00612BBB" w:rsidRDefault="00612BBB" w:rsidP="00AA380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2BBB">
              <w:rPr>
                <w:rFonts w:ascii="Times New Roman" w:hAnsi="Times New Roman" w:cs="Times New Roman"/>
                <w:sz w:val="24"/>
                <w:szCs w:val="24"/>
              </w:rPr>
              <w:t>В строках «Земельные участки» и «Иное недвижимое имущество» рекомендуется указывать вид недвижимого имущества, местонахождение (адрес), площадь.</w:t>
            </w:r>
          </w:p>
          <w:p w:rsidR="00612BBB" w:rsidRPr="00612BBB" w:rsidRDefault="00612BBB" w:rsidP="00AA380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2BBB">
              <w:rPr>
                <w:rFonts w:ascii="Times New Roman" w:hAnsi="Times New Roman" w:cs="Times New Roman"/>
                <w:sz w:val="24"/>
                <w:szCs w:val="24"/>
              </w:rPr>
              <w:t>В строке «Транспортные средства» рекомендуется указывать вид, марку, модель транспортного средства, год изготовления, место регистрации.</w:t>
            </w:r>
          </w:p>
          <w:p w:rsidR="00612BBB" w:rsidRPr="00612BBB" w:rsidRDefault="00612BBB" w:rsidP="00AA380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2BBB">
              <w:rPr>
                <w:rFonts w:ascii="Times New Roman" w:hAnsi="Times New Roman" w:cs="Times New Roman"/>
                <w:sz w:val="24"/>
                <w:szCs w:val="24"/>
              </w:rPr>
              <w:t>В строке «Ценные бумаги» рекомендуется указывать вид ценной бумаги, лицо, выпустившее ценную бумагу, общее количество ценных бумаг, отчужденных в результате безвозмездной сделки, а также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минальную стоимость в рублях. Е</w:t>
            </w:r>
            <w:r w:rsidRPr="00612BBB">
              <w:rPr>
                <w:rFonts w:ascii="Times New Roman" w:hAnsi="Times New Roman" w:cs="Times New Roman"/>
                <w:sz w:val="24"/>
                <w:szCs w:val="24"/>
              </w:rPr>
              <w:t>сли стоимость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ажена в иностранной валюте, в</w:t>
            </w:r>
            <w:r w:rsidRPr="00612BBB">
              <w:rPr>
                <w:rFonts w:ascii="Times New Roman" w:hAnsi="Times New Roman" w:cs="Times New Roman"/>
                <w:sz w:val="24"/>
                <w:szCs w:val="24"/>
              </w:rPr>
              <w:t xml:space="preserve"> рублях по курсу Банка России на дату совершения безвозмездной сделки.</w:t>
            </w:r>
          </w:p>
          <w:p w:rsidR="00612BBB" w:rsidRPr="00612BBB" w:rsidRDefault="00612BBB" w:rsidP="00612B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BB">
              <w:rPr>
                <w:rFonts w:ascii="Times New Roman" w:hAnsi="Times New Roman" w:cs="Times New Roman"/>
                <w:sz w:val="24"/>
                <w:szCs w:val="24"/>
              </w:rPr>
              <w:t>Для долей участия в уставных капиталах коммерческих организаций и фондах рекомендуется указывать наименование и организационно-правовую форму организации, местонахождение организации (адрес), уставный капитал, доли участия</w:t>
            </w:r>
          </w:p>
        </w:tc>
      </w:tr>
    </w:tbl>
    <w:p w:rsidR="00612BBB" w:rsidRPr="00D021F5" w:rsidRDefault="00612BBB" w:rsidP="009F0D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612BBB" w:rsidRPr="00D021F5" w:rsidSect="003D1BD2">
      <w:headerReference w:type="default" r:id="rId8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1E9" w:rsidRDefault="002B61E9" w:rsidP="009F0D81">
      <w:pPr>
        <w:spacing w:after="0" w:line="240" w:lineRule="auto"/>
      </w:pPr>
      <w:r>
        <w:separator/>
      </w:r>
    </w:p>
  </w:endnote>
  <w:endnote w:type="continuationSeparator" w:id="1">
    <w:p w:rsidR="002B61E9" w:rsidRDefault="002B61E9" w:rsidP="009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1E9" w:rsidRDefault="002B61E9" w:rsidP="009F0D81">
      <w:pPr>
        <w:spacing w:after="0" w:line="240" w:lineRule="auto"/>
      </w:pPr>
      <w:r>
        <w:separator/>
      </w:r>
    </w:p>
  </w:footnote>
  <w:footnote w:type="continuationSeparator" w:id="1">
    <w:p w:rsidR="002B61E9" w:rsidRDefault="002B61E9" w:rsidP="009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9261"/>
      <w:docPartObj>
        <w:docPartGallery w:val="Page Numbers (Top of Page)"/>
        <w:docPartUnique/>
      </w:docPartObj>
    </w:sdtPr>
    <w:sdtContent>
      <w:p w:rsidR="00AD3E3C" w:rsidRDefault="00462619">
        <w:pPr>
          <w:pStyle w:val="a5"/>
          <w:jc w:val="center"/>
        </w:pPr>
        <w:r w:rsidRPr="003D1BD2">
          <w:rPr>
            <w:rFonts w:ascii="Times New Roman" w:hAnsi="Times New Roman" w:cs="Times New Roman"/>
          </w:rPr>
          <w:fldChar w:fldCharType="begin"/>
        </w:r>
        <w:r w:rsidR="00AD3E3C" w:rsidRPr="003D1BD2">
          <w:rPr>
            <w:rFonts w:ascii="Times New Roman" w:hAnsi="Times New Roman" w:cs="Times New Roman"/>
          </w:rPr>
          <w:instrText xml:space="preserve"> PAGE   \* MERGEFORMAT </w:instrText>
        </w:r>
        <w:r w:rsidRPr="003D1BD2">
          <w:rPr>
            <w:rFonts w:ascii="Times New Roman" w:hAnsi="Times New Roman" w:cs="Times New Roman"/>
          </w:rPr>
          <w:fldChar w:fldCharType="separate"/>
        </w:r>
        <w:r w:rsidR="00D05C4C">
          <w:rPr>
            <w:rFonts w:ascii="Times New Roman" w:hAnsi="Times New Roman" w:cs="Times New Roman"/>
            <w:noProof/>
          </w:rPr>
          <w:t>18</w:t>
        </w:r>
        <w:r w:rsidRPr="003D1BD2">
          <w:rPr>
            <w:rFonts w:ascii="Times New Roman" w:hAnsi="Times New Roman" w:cs="Times New Roman"/>
          </w:rPr>
          <w:fldChar w:fldCharType="end"/>
        </w:r>
      </w:p>
    </w:sdtContent>
  </w:sdt>
  <w:p w:rsidR="00AD3E3C" w:rsidRDefault="00AD3E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86E70"/>
    <w:multiLevelType w:val="hybridMultilevel"/>
    <w:tmpl w:val="98A47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3C4"/>
    <w:rsid w:val="00032036"/>
    <w:rsid w:val="0003357F"/>
    <w:rsid w:val="00070AAA"/>
    <w:rsid w:val="00082A67"/>
    <w:rsid w:val="00092197"/>
    <w:rsid w:val="000B55E5"/>
    <w:rsid w:val="000D2F10"/>
    <w:rsid w:val="000D6809"/>
    <w:rsid w:val="000E4DD2"/>
    <w:rsid w:val="000F6857"/>
    <w:rsid w:val="000F719F"/>
    <w:rsid w:val="00143B47"/>
    <w:rsid w:val="0015730E"/>
    <w:rsid w:val="001659A4"/>
    <w:rsid w:val="00166F1C"/>
    <w:rsid w:val="001673EF"/>
    <w:rsid w:val="00170BD6"/>
    <w:rsid w:val="001B138B"/>
    <w:rsid w:val="001D57A5"/>
    <w:rsid w:val="001D63C4"/>
    <w:rsid w:val="001D66D5"/>
    <w:rsid w:val="001E44F6"/>
    <w:rsid w:val="001E607C"/>
    <w:rsid w:val="001E661A"/>
    <w:rsid w:val="001F5AC2"/>
    <w:rsid w:val="0025038F"/>
    <w:rsid w:val="00270E5C"/>
    <w:rsid w:val="0027335F"/>
    <w:rsid w:val="00281FDA"/>
    <w:rsid w:val="00284F3C"/>
    <w:rsid w:val="002A19A5"/>
    <w:rsid w:val="002A21D0"/>
    <w:rsid w:val="002B61E9"/>
    <w:rsid w:val="002E11B4"/>
    <w:rsid w:val="002E62DF"/>
    <w:rsid w:val="00320362"/>
    <w:rsid w:val="00322E85"/>
    <w:rsid w:val="00322EC7"/>
    <w:rsid w:val="00352D04"/>
    <w:rsid w:val="003555EC"/>
    <w:rsid w:val="00376381"/>
    <w:rsid w:val="00380316"/>
    <w:rsid w:val="00380470"/>
    <w:rsid w:val="00392D01"/>
    <w:rsid w:val="003C3B4D"/>
    <w:rsid w:val="003D02D4"/>
    <w:rsid w:val="003D1BD2"/>
    <w:rsid w:val="003D7E2F"/>
    <w:rsid w:val="003E5008"/>
    <w:rsid w:val="004073C1"/>
    <w:rsid w:val="00431A30"/>
    <w:rsid w:val="00433379"/>
    <w:rsid w:val="00454CB5"/>
    <w:rsid w:val="00462619"/>
    <w:rsid w:val="00494DE2"/>
    <w:rsid w:val="004C079B"/>
    <w:rsid w:val="004D346E"/>
    <w:rsid w:val="004F3AD2"/>
    <w:rsid w:val="005512CB"/>
    <w:rsid w:val="00571A74"/>
    <w:rsid w:val="0058260E"/>
    <w:rsid w:val="00593881"/>
    <w:rsid w:val="0059552C"/>
    <w:rsid w:val="005C2C99"/>
    <w:rsid w:val="006103CF"/>
    <w:rsid w:val="00612BBB"/>
    <w:rsid w:val="00623AA3"/>
    <w:rsid w:val="0064766D"/>
    <w:rsid w:val="00650C27"/>
    <w:rsid w:val="00680845"/>
    <w:rsid w:val="00681EFE"/>
    <w:rsid w:val="00687CCA"/>
    <w:rsid w:val="006B54BD"/>
    <w:rsid w:val="006E557A"/>
    <w:rsid w:val="0071461B"/>
    <w:rsid w:val="007215E7"/>
    <w:rsid w:val="00721967"/>
    <w:rsid w:val="0073394C"/>
    <w:rsid w:val="00735C45"/>
    <w:rsid w:val="00761ABA"/>
    <w:rsid w:val="007702E4"/>
    <w:rsid w:val="00796D80"/>
    <w:rsid w:val="007B220B"/>
    <w:rsid w:val="007F33B8"/>
    <w:rsid w:val="008024C6"/>
    <w:rsid w:val="008265B7"/>
    <w:rsid w:val="00834C51"/>
    <w:rsid w:val="00855E44"/>
    <w:rsid w:val="00863307"/>
    <w:rsid w:val="008763CB"/>
    <w:rsid w:val="00876C74"/>
    <w:rsid w:val="008B6092"/>
    <w:rsid w:val="008D09E7"/>
    <w:rsid w:val="008E06DC"/>
    <w:rsid w:val="008F5336"/>
    <w:rsid w:val="00904DCB"/>
    <w:rsid w:val="009142B5"/>
    <w:rsid w:val="00932389"/>
    <w:rsid w:val="0094621B"/>
    <w:rsid w:val="0095049A"/>
    <w:rsid w:val="009876C9"/>
    <w:rsid w:val="009A056F"/>
    <w:rsid w:val="009A2B5A"/>
    <w:rsid w:val="009A5078"/>
    <w:rsid w:val="009B4C14"/>
    <w:rsid w:val="009F0CC1"/>
    <w:rsid w:val="009F0D81"/>
    <w:rsid w:val="009F71C9"/>
    <w:rsid w:val="00A00273"/>
    <w:rsid w:val="00A12A31"/>
    <w:rsid w:val="00A418DA"/>
    <w:rsid w:val="00A4718F"/>
    <w:rsid w:val="00A56991"/>
    <w:rsid w:val="00A72B89"/>
    <w:rsid w:val="00A80A01"/>
    <w:rsid w:val="00A958EC"/>
    <w:rsid w:val="00AB02D2"/>
    <w:rsid w:val="00AD3E3C"/>
    <w:rsid w:val="00AF2A80"/>
    <w:rsid w:val="00B411A6"/>
    <w:rsid w:val="00B72211"/>
    <w:rsid w:val="00B84B20"/>
    <w:rsid w:val="00BC0646"/>
    <w:rsid w:val="00BD2635"/>
    <w:rsid w:val="00BD57E9"/>
    <w:rsid w:val="00BF1DF7"/>
    <w:rsid w:val="00C0548D"/>
    <w:rsid w:val="00C060F0"/>
    <w:rsid w:val="00C16789"/>
    <w:rsid w:val="00C31724"/>
    <w:rsid w:val="00C37E7F"/>
    <w:rsid w:val="00C41F5A"/>
    <w:rsid w:val="00C42C09"/>
    <w:rsid w:val="00C56A5F"/>
    <w:rsid w:val="00C935D1"/>
    <w:rsid w:val="00CD11F8"/>
    <w:rsid w:val="00D021F5"/>
    <w:rsid w:val="00D05C4C"/>
    <w:rsid w:val="00D26AC2"/>
    <w:rsid w:val="00D3115B"/>
    <w:rsid w:val="00D44CC9"/>
    <w:rsid w:val="00D74C2E"/>
    <w:rsid w:val="00D86966"/>
    <w:rsid w:val="00DA0538"/>
    <w:rsid w:val="00DA4A14"/>
    <w:rsid w:val="00DD363B"/>
    <w:rsid w:val="00DE7799"/>
    <w:rsid w:val="00E41178"/>
    <w:rsid w:val="00E42362"/>
    <w:rsid w:val="00E54BF3"/>
    <w:rsid w:val="00E56925"/>
    <w:rsid w:val="00E77574"/>
    <w:rsid w:val="00E97ED2"/>
    <w:rsid w:val="00EB30A5"/>
    <w:rsid w:val="00EC0FE7"/>
    <w:rsid w:val="00EE3A3E"/>
    <w:rsid w:val="00EF0F41"/>
    <w:rsid w:val="00F00DC2"/>
    <w:rsid w:val="00F04633"/>
    <w:rsid w:val="00F05CBF"/>
    <w:rsid w:val="00F154BF"/>
    <w:rsid w:val="00F748D4"/>
    <w:rsid w:val="00FB267D"/>
    <w:rsid w:val="00FC3735"/>
    <w:rsid w:val="00FE22B3"/>
    <w:rsid w:val="00FE611E"/>
    <w:rsid w:val="00FF1FF8"/>
    <w:rsid w:val="00FF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3]"/>
    </o:shapedefaults>
    <o:shapelayout v:ext="edit">
      <o:idmap v:ext="edit" data="1"/>
      <o:rules v:ext="edit">
        <o:r id="V:Rule12" type="connector" idref="#_x0000_s1223"/>
        <o:r id="V:Rule13" type="connector" idref="#_x0000_s1220"/>
        <o:r id="V:Rule14" type="connector" idref="#_x0000_s1225"/>
        <o:r id="V:Rule15" type="connector" idref="#_x0000_s1230"/>
        <o:r id="V:Rule16" type="connector" idref="#_x0000_s1229"/>
        <o:r id="V:Rule17" type="connector" idref="#_x0000_s1219"/>
        <o:r id="V:Rule18" type="connector" idref="#_x0000_s1227"/>
        <o:r id="V:Rule19" type="connector" idref="#_x0000_s1224"/>
        <o:r id="V:Rule20" type="connector" idref="#_x0000_s1232"/>
        <o:r id="V:Rule21" type="connector" idref="#_x0000_s1233"/>
        <o:r id="V:Rule22" type="connector" idref="#_x0000_s12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2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D81"/>
  </w:style>
  <w:style w:type="paragraph" w:styleId="a7">
    <w:name w:val="footer"/>
    <w:basedOn w:val="a"/>
    <w:link w:val="a8"/>
    <w:uiPriority w:val="99"/>
    <w:semiHidden/>
    <w:unhideWhenUsed/>
    <w:rsid w:val="009F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0D81"/>
  </w:style>
  <w:style w:type="table" w:styleId="a9">
    <w:name w:val="Table Grid"/>
    <w:basedOn w:val="a1"/>
    <w:uiPriority w:val="59"/>
    <w:rsid w:val="00B72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84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22EC9-DBC6-4C75-9773-E6F52DC9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3749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Dobrov_SS</dc:creator>
  <cp:lastModifiedBy>Добров Сергей Сергеевич</cp:lastModifiedBy>
  <cp:revision>148</cp:revision>
  <cp:lastPrinted>2018-12-26T12:00:00Z</cp:lastPrinted>
  <dcterms:created xsi:type="dcterms:W3CDTF">2018-12-05T06:45:00Z</dcterms:created>
  <dcterms:modified xsi:type="dcterms:W3CDTF">2019-12-31T09:11:00Z</dcterms:modified>
</cp:coreProperties>
</file>