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6521" w:hanging="0"/>
        <w:rPr>
          <w:sz w:val="24"/>
          <w:szCs w:val="24"/>
        </w:rPr>
      </w:pPr>
      <w:r>
        <w:rPr>
          <w:sz w:val="24"/>
          <w:szCs w:val="24"/>
        </w:rPr>
        <w:t xml:space="preserve">Приложение № 2 к приказу </w:t>
      </w:r>
    </w:p>
    <w:p>
      <w:pPr>
        <w:pStyle w:val="Normal"/>
        <w:ind w:left="6521" w:hanging="0"/>
        <w:rPr>
          <w:sz w:val="24"/>
          <w:szCs w:val="24"/>
        </w:rPr>
      </w:pPr>
      <w:r>
        <w:rPr>
          <w:sz w:val="24"/>
          <w:szCs w:val="24"/>
        </w:rPr>
        <w:t>Министерства образования и спорта Республики Карелия</w:t>
      </w:r>
    </w:p>
    <w:p>
      <w:pPr>
        <w:pStyle w:val="Normal"/>
        <w:spacing w:before="0" w:after="0"/>
        <w:ind w:left="5670" w:hanging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от 09.12.2025 г. № 1347/МОС</w:t>
      </w:r>
      <w:bookmarkStart w:id="0" w:name="_GoBack"/>
      <w:bookmarkEnd w:id="0"/>
      <w:r>
        <w:rPr>
          <w:sz w:val="24"/>
          <w:szCs w:val="24"/>
        </w:rPr>
        <w:t>-П</w:t>
      </w:r>
    </w:p>
    <w:p>
      <w:pPr>
        <w:pStyle w:val="Normal"/>
        <w:ind w:firstLine="680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losing"/>
        <w:numPr>
          <w:ilvl w:val="0"/>
          <w:numId w:val="0"/>
        </w:numPr>
        <w:ind w:left="0" w:hanging="0"/>
        <w:jc w:val="center"/>
        <w:outlineLvl w:val="0"/>
        <w:rPr>
          <w:b/>
          <w:b/>
        </w:rPr>
      </w:pPr>
      <w:r>
        <w:rPr>
          <w:b/>
        </w:rPr>
        <w:t xml:space="preserve">Заявление выпускника текущего года на участие в государственной итоговой аттестации по образовательным программам среднего общего образования </w:t>
      </w:r>
    </w:p>
    <w:p>
      <w:pPr>
        <w:pStyle w:val="Closing"/>
        <w:numPr>
          <w:ilvl w:val="0"/>
          <w:numId w:val="0"/>
        </w:numPr>
        <w:ind w:left="0" w:hanging="0"/>
        <w:jc w:val="center"/>
        <w:outlineLvl w:val="0"/>
        <w:rPr>
          <w:b/>
          <w:b/>
        </w:rPr>
      </w:pPr>
      <w:r>
        <w:rPr>
          <w:b/>
        </w:rPr>
      </w:r>
    </w:p>
    <w:p>
      <w:pPr>
        <w:pStyle w:val="Normal"/>
        <w:ind w:left="5670" w:hanging="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Директору ____________________</w:t>
      </w:r>
    </w:p>
    <w:p>
      <w:pPr>
        <w:pStyle w:val="Normal"/>
        <w:ind w:left="5670" w:hanging="0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______________________________</w:t>
      </w:r>
    </w:p>
    <w:p>
      <w:pPr>
        <w:pStyle w:val="Normal"/>
        <w:ind w:left="567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 ___________________________</w:t>
      </w:r>
    </w:p>
    <w:p>
      <w:pPr>
        <w:pStyle w:val="Normal"/>
        <w:ind w:left="540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center"/>
        <w:rPr>
          <w:color w:val="000000"/>
          <w:sz w:val="24"/>
          <w:szCs w:val="24"/>
        </w:rPr>
      </w:pPr>
      <w:r>
        <w:rPr>
          <w:rStyle w:val="Strong"/>
          <w:color w:val="000000"/>
          <w:sz w:val="24"/>
          <w:szCs w:val="24"/>
        </w:rPr>
        <w:t>ЗАЯВЛЕНИЕ</w:t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08"/>
        <w:gridCol w:w="370"/>
        <w:gridCol w:w="369"/>
        <w:gridCol w:w="375"/>
        <w:gridCol w:w="371"/>
        <w:gridCol w:w="376"/>
        <w:gridCol w:w="376"/>
        <w:gridCol w:w="373"/>
        <w:gridCol w:w="374"/>
        <w:gridCol w:w="375"/>
        <w:gridCol w:w="378"/>
        <w:gridCol w:w="372"/>
        <w:gridCol w:w="372"/>
        <w:gridCol w:w="373"/>
        <w:gridCol w:w="376"/>
        <w:gridCol w:w="374"/>
        <w:gridCol w:w="373"/>
        <w:gridCol w:w="372"/>
        <w:gridCol w:w="372"/>
        <w:gridCol w:w="373"/>
        <w:gridCol w:w="372"/>
        <w:gridCol w:w="372"/>
        <w:gridCol w:w="372"/>
        <w:gridCol w:w="371"/>
        <w:gridCol w:w="231"/>
      </w:tblGrid>
      <w:tr>
        <w:trPr>
          <w:trHeight w:val="397" w:hRule="exact"/>
        </w:trPr>
        <w:tc>
          <w:tcPr>
            <w:tcW w:w="4989" w:type="dxa"/>
            <w:gridSpan w:val="13"/>
            <w:tcBorders/>
          </w:tcPr>
          <w:p>
            <w:pPr>
              <w:pStyle w:val="Normal"/>
              <w:widowControl w:val="false"/>
              <w:spacing w:lineRule="auto" w:line="276" w:before="0" w:after="200"/>
              <w:jc w:val="righ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6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3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3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7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3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40" w:hRule="exact"/>
        </w:trPr>
        <w:tc>
          <w:tcPr>
            <w:tcW w:w="508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Я,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0"/>
        <w:contextualSpacing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фамилия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3"/>
        <w:gridCol w:w="384"/>
        <w:gridCol w:w="381"/>
        <w:gridCol w:w="382"/>
        <w:gridCol w:w="383"/>
        <w:gridCol w:w="383"/>
        <w:gridCol w:w="387"/>
        <w:gridCol w:w="384"/>
        <w:gridCol w:w="386"/>
        <w:gridCol w:w="386"/>
        <w:gridCol w:w="387"/>
        <w:gridCol w:w="386"/>
        <w:gridCol w:w="386"/>
        <w:gridCol w:w="390"/>
        <w:gridCol w:w="386"/>
        <w:gridCol w:w="386"/>
        <w:gridCol w:w="387"/>
        <w:gridCol w:w="386"/>
        <w:gridCol w:w="386"/>
        <w:gridCol w:w="387"/>
        <w:gridCol w:w="387"/>
        <w:gridCol w:w="387"/>
        <w:gridCol w:w="387"/>
        <w:gridCol w:w="386"/>
        <w:gridCol w:w="366"/>
      </w:tblGrid>
      <w:tr>
        <w:trPr>
          <w:trHeight w:val="340" w:hRule="exact"/>
        </w:trPr>
        <w:tc>
          <w:tcPr>
            <w:tcW w:w="513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0"/>
        <w:contextualSpacing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имя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13"/>
        <w:gridCol w:w="384"/>
        <w:gridCol w:w="381"/>
        <w:gridCol w:w="382"/>
        <w:gridCol w:w="383"/>
        <w:gridCol w:w="383"/>
        <w:gridCol w:w="387"/>
        <w:gridCol w:w="384"/>
        <w:gridCol w:w="386"/>
        <w:gridCol w:w="386"/>
        <w:gridCol w:w="387"/>
        <w:gridCol w:w="386"/>
        <w:gridCol w:w="386"/>
        <w:gridCol w:w="390"/>
        <w:gridCol w:w="386"/>
        <w:gridCol w:w="386"/>
        <w:gridCol w:w="387"/>
        <w:gridCol w:w="386"/>
        <w:gridCol w:w="386"/>
        <w:gridCol w:w="387"/>
        <w:gridCol w:w="387"/>
        <w:gridCol w:w="387"/>
        <w:gridCol w:w="387"/>
        <w:gridCol w:w="386"/>
        <w:gridCol w:w="366"/>
      </w:tblGrid>
      <w:tr>
        <w:trPr>
          <w:trHeight w:val="340" w:hRule="exact"/>
        </w:trPr>
        <w:tc>
          <w:tcPr>
            <w:tcW w:w="513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tbl>
      <w:tblPr>
        <w:tblpPr w:vertAnchor="text" w:horzAnchor="margin" w:leftFromText="180" w:rightFromText="180" w:tblpX="0" w:tblpY="419"/>
        <w:tblW w:w="305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184"/>
        <w:gridCol w:w="400"/>
        <w:gridCol w:w="398"/>
        <w:gridCol w:w="288"/>
        <w:gridCol w:w="398"/>
        <w:gridCol w:w="399"/>
        <w:gridCol w:w="288"/>
        <w:gridCol w:w="398"/>
        <w:gridCol w:w="399"/>
        <w:gridCol w:w="398"/>
        <w:gridCol w:w="397"/>
      </w:tblGrid>
      <w:tr>
        <w:trPr>
          <w:trHeight w:val="340" w:hRule="exact"/>
        </w:trPr>
        <w:tc>
          <w:tcPr>
            <w:tcW w:w="2184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Дата рождения</w:t>
            </w:r>
            <w:r>
              <w:rPr>
                <w:sz w:val="24"/>
                <w:szCs w:val="24"/>
                <w:lang w:eastAsia="en-US"/>
              </w:rPr>
              <w:t>: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color w:val="C0C0C0"/>
                <w:sz w:val="24"/>
                <w:szCs w:val="24"/>
                <w:lang w:eastAsia="en-US"/>
              </w:rPr>
            </w:pPr>
            <w:r>
              <w:rPr>
                <w:color w:val="C0C0C0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color w:val="C0C0C0"/>
                <w:sz w:val="24"/>
                <w:szCs w:val="24"/>
                <w:lang w:eastAsia="en-US"/>
              </w:rPr>
            </w:pPr>
            <w:r>
              <w:rPr>
                <w:color w:val="C0C0C0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2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color w:val="C0C0C0"/>
                <w:sz w:val="24"/>
                <w:szCs w:val="24"/>
                <w:lang w:eastAsia="en-US"/>
              </w:rPr>
            </w:pPr>
            <w:r>
              <w:rPr>
                <w:color w:val="C0C0C0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color w:val="C0C0C0"/>
                <w:sz w:val="24"/>
                <w:szCs w:val="24"/>
                <w:lang w:eastAsia="en-US"/>
              </w:rPr>
            </w:pPr>
            <w:r>
              <w:rPr>
                <w:color w:val="C0C0C0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2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color w:val="C0C0C0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color w:val="C0C0C0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color w:val="C0C0C0"/>
                <w:sz w:val="24"/>
                <w:szCs w:val="24"/>
                <w:lang w:eastAsia="en-US"/>
              </w:rPr>
            </w:pPr>
            <w:r>
              <w:rPr>
                <w:color w:val="C0C0C0"/>
                <w:sz w:val="24"/>
                <w:szCs w:val="24"/>
                <w:lang w:eastAsia="en-US"/>
              </w:rPr>
              <w:t>г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contextualSpacing/>
              <w:jc w:val="both"/>
              <w:rPr>
                <w:color w:val="C0C0C0"/>
                <w:sz w:val="24"/>
                <w:szCs w:val="24"/>
                <w:lang w:eastAsia="en-US"/>
              </w:rPr>
            </w:pPr>
            <w:r>
              <w:rPr>
                <w:color w:val="C0C0C0"/>
                <w:sz w:val="24"/>
                <w:szCs w:val="24"/>
                <w:lang w:eastAsia="en-US"/>
              </w:rPr>
              <w:t>г</w:t>
            </w:r>
          </w:p>
        </w:tc>
      </w:tr>
    </w:tbl>
    <w:p>
      <w:pPr>
        <w:pStyle w:val="Normal"/>
        <w:spacing w:lineRule="auto" w:line="276"/>
        <w:jc w:val="center"/>
        <w:rPr>
          <w:i/>
          <w:i/>
          <w:sz w:val="24"/>
          <w:szCs w:val="24"/>
          <w:vertAlign w:val="superscript"/>
          <w:lang w:eastAsia="en-US"/>
        </w:rPr>
      </w:pPr>
      <w:r/>
      <w:r>
        <w:rPr>
          <w:i/>
          <w:sz w:val="24"/>
          <w:szCs w:val="24"/>
          <w:vertAlign w:val="superscript"/>
          <w:lang w:eastAsia="en-US"/>
        </w:rPr>
        <w:t>отчество</w:t>
      </w:r>
    </w:p>
    <w:p>
      <w:pPr>
        <w:pStyle w:val="Normal"/>
        <w:spacing w:lineRule="auto" w:line="276" w:before="0" w:after="200"/>
        <w:jc w:val="both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</w:p>
    <w:p>
      <w:pPr>
        <w:pStyle w:val="Normal"/>
        <w:spacing w:lineRule="auto" w:line="276" w:before="0" w:after="200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Документ, удостоверяющий личность</w:t>
      </w:r>
      <w:r>
        <w:rPr>
          <w:sz w:val="24"/>
          <w:szCs w:val="24"/>
          <w:lang w:eastAsia="en-US"/>
        </w:rPr>
        <w:t xml:space="preserve"> ____________________________</w:t>
      </w:r>
    </w:p>
    <w:tbl>
      <w:tblPr>
        <w:tblW w:w="83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133"/>
        <w:gridCol w:w="397"/>
        <w:gridCol w:w="397"/>
        <w:gridCol w:w="397"/>
        <w:gridCol w:w="397"/>
        <w:gridCol w:w="1702"/>
        <w:gridCol w:w="397"/>
        <w:gridCol w:w="397"/>
        <w:gridCol w:w="399"/>
        <w:gridCol w:w="397"/>
        <w:gridCol w:w="397"/>
        <w:gridCol w:w="397"/>
        <w:gridCol w:w="397"/>
        <w:gridCol w:w="397"/>
        <w:gridCol w:w="397"/>
        <w:gridCol w:w="393"/>
      </w:tblGrid>
      <w:tr>
        <w:trPr>
          <w:trHeight w:val="340" w:hRule="exact"/>
        </w:trPr>
        <w:tc>
          <w:tcPr>
            <w:tcW w:w="1133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highlight w:val="cyan"/>
                <w:lang w:eastAsia="en-US"/>
              </w:rPr>
            </w:pPr>
            <w:r>
              <w:rPr>
                <w:sz w:val="24"/>
                <w:szCs w:val="24"/>
                <w:highlight w:val="cyan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righ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200"/>
        <w:contextualSpacing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</w:p>
    <w:tbl>
      <w:tblPr>
        <w:tblStyle w:val="a3"/>
        <w:tblW w:w="5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15"/>
        <w:gridCol w:w="410"/>
        <w:gridCol w:w="426"/>
        <w:gridCol w:w="424"/>
        <w:gridCol w:w="426"/>
        <w:gridCol w:w="424"/>
        <w:gridCol w:w="427"/>
        <w:gridCol w:w="424"/>
        <w:gridCol w:w="426"/>
        <w:gridCol w:w="424"/>
        <w:gridCol w:w="426"/>
        <w:gridCol w:w="425"/>
      </w:tblGrid>
      <w:tr>
        <w:trPr>
          <w:trHeight w:val="381" w:hRule="atLeast"/>
        </w:trPr>
        <w:tc>
          <w:tcPr>
            <w:tcW w:w="11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СНИЛС</w:t>
            </w:r>
          </w:p>
        </w:tc>
        <w:tc>
          <w:tcPr>
            <w:tcW w:w="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200"/>
        <w:contextualSpacing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</w:p>
    <w:tbl>
      <w:tblPr>
        <w:tblW w:w="52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134"/>
        <w:gridCol w:w="396"/>
        <w:gridCol w:w="1699"/>
        <w:gridCol w:w="400"/>
        <w:gridCol w:w="1583"/>
      </w:tblGrid>
      <w:tr>
        <w:trPr>
          <w:trHeight w:val="340" w:hRule="exact"/>
        </w:trPr>
        <w:tc>
          <w:tcPr>
            <w:tcW w:w="1134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Пол</w:t>
            </w:r>
            <w:r>
              <w:rPr>
                <w:sz w:val="24"/>
                <w:szCs w:val="24"/>
                <w:lang w:eastAsia="en-US"/>
              </w:rPr>
              <w:t>: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6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Мужской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583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Женский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</w:p>
    <w:p>
      <w:pPr>
        <w:pStyle w:val="Normal"/>
        <w:spacing w:lineRule="auto" w:line="276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Образовательная организация</w:t>
      </w:r>
      <w:r>
        <w:rPr>
          <w:sz w:val="24"/>
          <w:szCs w:val="24"/>
          <w:lang w:eastAsia="en-US"/>
        </w:rPr>
        <w:t xml:space="preserve"> ____________________________________ </w:t>
      </w:r>
      <w:r>
        <w:rPr>
          <w:b/>
          <w:sz w:val="24"/>
          <w:szCs w:val="24"/>
          <w:lang w:eastAsia="en-US"/>
        </w:rPr>
        <w:t>Класс</w:t>
      </w:r>
      <w:r>
        <w:rPr>
          <w:sz w:val="24"/>
          <w:szCs w:val="24"/>
          <w:lang w:eastAsia="en-US"/>
        </w:rPr>
        <w:t xml:space="preserve"> __________</w:t>
      </w:r>
    </w:p>
    <w:p>
      <w:pPr>
        <w:pStyle w:val="Normal"/>
        <w:spacing w:lineRule="auto" w:line="276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прошу зарегистрировать меня для участия в государственной итоговой аттестации по образовательным программам среднего общего образования (далее – ГИА) </w:t>
      </w:r>
    </w:p>
    <w:p>
      <w:pPr>
        <w:pStyle w:val="Normal"/>
        <w:spacing w:lineRule="auto" w:line="276"/>
        <w:jc w:val="both"/>
        <w:rPr>
          <w:sz w:val="26"/>
          <w:szCs w:val="26"/>
          <w:lang w:eastAsia="en-US"/>
        </w:rPr>
      </w:pPr>
      <w:r>
        <w:rPr>
          <w:sz w:val="24"/>
          <w:szCs w:val="24"/>
          <w:lang w:eastAsia="en-US"/>
        </w:rPr>
        <w:t>в ___________________ период  2026 года по следующим общеобразовательным предметам:</w:t>
      </w:r>
    </w:p>
    <w:p>
      <w:pPr>
        <w:pStyle w:val="Normal"/>
        <w:spacing w:lineRule="auto" w:line="276"/>
        <w:jc w:val="both"/>
        <w:rPr>
          <w:sz w:val="26"/>
          <w:szCs w:val="26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досрочный / основной / дополнительный</w:t>
      </w:r>
    </w:p>
    <w:tbl>
      <w:tblPr>
        <w:tblW w:w="97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219"/>
        <w:gridCol w:w="3683"/>
        <w:gridCol w:w="1845"/>
      </w:tblGrid>
      <w:tr>
        <w:trPr>
          <w:trHeight w:val="569" w:hRule="atLeas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предмета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Отметка о выборе формы ГИА (ЕГЭ / ГВЭ), о выборе  формы ГВЭ (устная /письменная)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Дата экзамена </w:t>
            </w:r>
            <w:r>
              <w:rPr>
                <w:b/>
                <w:lang w:eastAsia="en-US"/>
              </w:rPr>
              <w:t>(может быть изменена)</w:t>
            </w:r>
            <w:r>
              <w:rPr>
                <w:b/>
                <w:sz w:val="24"/>
                <w:szCs w:val="24"/>
                <w:lang w:eastAsia="en-US"/>
              </w:rPr>
              <w:t>*</w:t>
            </w:r>
          </w:p>
        </w:tc>
      </w:tr>
      <w:tr>
        <w:trPr>
          <w:trHeight w:val="627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Русский язык (для ГВЭ  (письм.) указать формат: сочинение, диктант)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Математика (базовый)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Математика (профильный)</w:t>
            </w:r>
            <w:r>
              <w:rPr>
                <w:sz w:val="24"/>
                <w:szCs w:val="24"/>
                <w:vertAlign w:val="superscript"/>
                <w:lang w:eastAsia="en-US"/>
              </w:rPr>
              <w:t>**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Обществознание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Литература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Физика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Химия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302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Информатика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Биология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История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География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Английский язык (письменная часть)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>Английский язык (устная часть)</w:t>
            </w:r>
            <w:r>
              <w:rPr>
                <w:vertAlign w:val="superscript"/>
                <w:lang w:eastAsia="en-US"/>
              </w:rPr>
              <w:t xml:space="preserve"> </w:t>
            </w:r>
            <w:r>
              <w:rPr>
                <w:sz w:val="24"/>
                <w:szCs w:val="24"/>
                <w:vertAlign w:val="superscript"/>
                <w:lang w:eastAsia="en-US"/>
              </w:rPr>
              <w:t>**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436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Немецкий язык (письменная часть)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  <w:tr>
        <w:trPr>
          <w:trHeight w:val="419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Немецкий язык (устная часть)</w:t>
            </w:r>
            <w:r>
              <w:rPr>
                <w:sz w:val="24"/>
                <w:szCs w:val="24"/>
                <w:vertAlign w:val="superscript"/>
                <w:lang w:eastAsia="en-US"/>
              </w:rPr>
              <w:t xml:space="preserve"> **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Французский язык (письменная часть)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Французский язык (устная часть) **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Китайский язык (письменная часть)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411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Китайский язык (устная часть) **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565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Родной язык (указать язык: карельский, вепсский, финский)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Spacing"/>
              <w:widowControl w:val="false"/>
              <w:rPr>
                <w:spacing w:val="-6"/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Прошу создать условия, учитывающие состояние здоровья, особенности психофизического развития, для сдачи </w:t>
      </w:r>
      <w:r>
        <w:rPr>
          <w:sz w:val="24"/>
          <w:szCs w:val="24"/>
          <w:lang w:eastAsia="en-US"/>
        </w:rPr>
        <w:t>ГИА</w:t>
      </w:r>
      <w:r>
        <w:rPr>
          <w:sz w:val="24"/>
          <w:szCs w:val="24"/>
        </w:rPr>
        <w:t xml:space="preserve"> подтверждаемого: </w:t>
      </w:r>
    </w:p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1905" distB="1905" distL="1905" distR="1905" simplePos="0" locked="0" layoutInCell="0" allowOverlap="1" relativeHeight="2" wp14:anchorId="12D18D0A">
                <wp:simplePos x="0" y="0"/>
                <wp:positionH relativeFrom="column">
                  <wp:posOffset>1270</wp:posOffset>
                </wp:positionH>
                <wp:positionV relativeFrom="paragraph">
                  <wp:posOffset>74295</wp:posOffset>
                </wp:positionV>
                <wp:extent cx="214630" cy="214630"/>
                <wp:effectExtent l="1905" t="1905" r="1905" b="1905"/>
                <wp:wrapNone/>
                <wp:docPr id="1" name="Прямоугольник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6" path="m0,0l-2147483645,0l-2147483645,-2147483646l0,-2147483646xe" fillcolor="white" stroked="t" o:allowincell="f" style="position:absolute;margin-left:0.1pt;margin-top:5.85pt;width:16.85pt;height:16.85pt;mso-wrap-style:none;v-text-anchor:middle" wp14:anchorId="12D18D0A">
                <v:fill o:detectmouseclick="t" type="solid" color2="black"/>
                <v:stroke color="black" weight="3240" joinstyle="round" endcap="flat"/>
                <w10:wrap type="none"/>
              </v:rect>
            </w:pict>
          </mc:Fallback>
        </mc:AlternateContent>
      </w:r>
      <w:r>
        <w:rPr>
          <w:sz w:val="26"/>
          <w:szCs w:val="26"/>
        </w:rPr>
        <w:t xml:space="preserve">        </w:t>
      </w:r>
      <w:r>
        <w:rPr>
          <w:sz w:val="24"/>
          <w:szCs w:val="24"/>
        </w:rPr>
        <w:t>Копией рекомендаций психолого-медико-педагогической комиссии</w:t>
      </w:r>
    </w:p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2540" distB="1270" distL="2540" distR="1270" simplePos="0" locked="0" layoutInCell="0" allowOverlap="1" relativeHeight="3" wp14:anchorId="38556C64">
                <wp:simplePos x="0" y="0"/>
                <wp:positionH relativeFrom="column">
                  <wp:posOffset>1270</wp:posOffset>
                </wp:positionH>
                <wp:positionV relativeFrom="paragraph">
                  <wp:posOffset>79375</wp:posOffset>
                </wp:positionV>
                <wp:extent cx="213995" cy="213995"/>
                <wp:effectExtent l="2540" t="2540" r="1270" b="1270"/>
                <wp:wrapNone/>
                <wp:docPr id="2" name="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7" path="m0,0l-2147483645,0l-2147483645,-2147483646l0,-2147483646xe" fillcolor="white" stroked="t" o:allowincell="f" style="position:absolute;margin-left:0.1pt;margin-top:6.25pt;width:16.8pt;height:16.8pt;mso-wrap-style:none;v-text-anchor:middle" wp14:anchorId="38556C64">
                <v:fill o:detectmouseclick="t" type="solid" color2="black"/>
                <v:stroke color="black" weight="3240" joinstyle="round" endcap="flat"/>
                <w10:wrap type="none"/>
              </v:rect>
            </w:pict>
          </mc:Fallback>
        </mc:AlternateConten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>
      <w:pPr>
        <w:pStyle w:val="Normal"/>
        <w:jc w:val="both"/>
        <w:rPr>
          <w:sz w:val="24"/>
          <w:szCs w:val="24"/>
        </w:rPr>
      </w:pPr>
      <w:r>
        <w:rPr>
          <w:i/>
          <w:sz w:val="24"/>
          <w:szCs w:val="24"/>
        </w:rPr>
        <w:t>Указать дополнительные условия,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учитывающие состояние здоровья, особенности психофизического развития:</w:t>
      </w:r>
    </w:p>
    <w:p>
      <w:pPr>
        <w:pStyle w:val="Normal"/>
        <w:spacing w:before="120" w:after="120"/>
        <w:rPr>
          <w:sz w:val="24"/>
          <w:szCs w:val="24"/>
        </w:rPr>
      </w:pPr>
      <w:r>
        <mc:AlternateContent>
          <mc:Choice Requires="wps">
            <w:drawing>
              <wp:anchor behindDoc="1" distT="1905" distB="1905" distL="1905" distR="1905" simplePos="0" locked="0" layoutInCell="0" allowOverlap="1" relativeHeight="4" wp14:anchorId="725AD47A">
                <wp:simplePos x="0" y="0"/>
                <wp:positionH relativeFrom="column">
                  <wp:posOffset>7620</wp:posOffset>
                </wp:positionH>
                <wp:positionV relativeFrom="paragraph">
                  <wp:posOffset>38735</wp:posOffset>
                </wp:positionV>
                <wp:extent cx="214630" cy="214630"/>
                <wp:effectExtent l="1905" t="1905" r="1905" b="1905"/>
                <wp:wrapNone/>
                <wp:docPr id="3" name="Прямоугольник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8" path="m0,0l-2147483645,0l-2147483645,-2147483646l0,-2147483646xe" fillcolor="white" stroked="t" o:allowincell="f" style="position:absolute;margin-left:0.6pt;margin-top:3.05pt;width:16.85pt;height:16.85pt;mso-wrap-style:none;v-text-anchor:middle" wp14:anchorId="725AD47A">
                <v:fill o:detectmouseclick="t" type="solid" color2="black"/>
                <v:stroke color="black" weight="3240" joinstyle="round" endcap="flat"/>
                <w10:wrap type="none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  <w:r>
        <w:rPr>
          <w:sz w:val="24"/>
          <w:szCs w:val="24"/>
        </w:rPr>
        <w:t xml:space="preserve">Специализированная аудитория </w:t>
      </w:r>
    </w:p>
    <w:p>
      <w:pPr>
        <w:pStyle w:val="Normal"/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1905" distB="1905" distL="1905" distR="1905" simplePos="0" locked="0" layoutInCell="0" allowOverlap="1" relativeHeight="5" wp14:anchorId="1B594127">
                <wp:simplePos x="0" y="0"/>
                <wp:positionH relativeFrom="column">
                  <wp:posOffset>1905</wp:posOffset>
                </wp:positionH>
                <wp:positionV relativeFrom="paragraph">
                  <wp:posOffset>15240</wp:posOffset>
                </wp:positionV>
                <wp:extent cx="214630" cy="214630"/>
                <wp:effectExtent l="1905" t="1905" r="1905" b="1905"/>
                <wp:wrapNone/>
                <wp:docPr id="4" name="Прямоугольник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9" path="m0,0l-2147483645,0l-2147483645,-2147483646l0,-2147483646xe" fillcolor="white" stroked="t" o:allowincell="f" style="position:absolute;margin-left:0.15pt;margin-top:1.2pt;width:16.85pt;height:16.85pt;mso-wrap-style:none;v-text-anchor:middle" wp14:anchorId="1B594127">
                <v:fill o:detectmouseclick="t" type="solid" color2="black"/>
                <v:stroke color="black" weight="3240" joinstyle="round" endcap="flat"/>
                <w10:wrap type="none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  <w:r>
        <w:rPr>
          <w:sz w:val="24"/>
          <w:szCs w:val="24"/>
        </w:rPr>
        <w:t>Увеличение продолжительности выполнения экзаменационной работы ГИА  на 1,5 часа.</w:t>
      </w:r>
    </w:p>
    <w:p>
      <w:pPr>
        <w:pStyle w:val="Normal"/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2540" distB="1270" distL="2540" distR="1270" simplePos="0" locked="0" layoutInCell="0" allowOverlap="1" relativeHeight="6" wp14:anchorId="133DFDF2">
                <wp:simplePos x="0" y="0"/>
                <wp:positionH relativeFrom="column">
                  <wp:posOffset>1905</wp:posOffset>
                </wp:positionH>
                <wp:positionV relativeFrom="paragraph">
                  <wp:posOffset>5080</wp:posOffset>
                </wp:positionV>
                <wp:extent cx="213995" cy="213995"/>
                <wp:effectExtent l="2540" t="2540" r="1270" b="1270"/>
                <wp:wrapNone/>
                <wp:docPr id="5" name="Прямоугольник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1" path="m0,0l-2147483645,0l-2147483645,-2147483646l0,-2147483646xe" fillcolor="white" stroked="t" o:allowincell="f" style="position:absolute;margin-left:0.15pt;margin-top:0.4pt;width:16.8pt;height:16.8pt;mso-wrap-style:none;v-text-anchor:middle" wp14:anchorId="133DFDF2">
                <v:fill o:detectmouseclick="t" type="solid" color2="black"/>
                <v:stroke color="black" weight="3240" joinstyle="round" endcap="flat"/>
                <w10:wrap type="none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  <w:r>
        <w:rPr>
          <w:sz w:val="24"/>
          <w:szCs w:val="24"/>
        </w:rPr>
        <w:t>Увеличение продолжительности выполнения экзаменационной работы ЕГЭ по иностранным языкам (устная часть)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на 30 минут</w:t>
      </w:r>
    </w:p>
    <w:p>
      <w:pPr>
        <w:pStyle w:val="Normal"/>
        <w:pBdr>
          <w:bottom w:val="single" w:sz="12" w:space="0" w:color="000000"/>
        </w:pBdr>
        <w:spacing w:before="240" w:after="12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1" distT="2540" distB="1270" distL="2540" distR="1270" simplePos="0" locked="0" layoutInCell="0" allowOverlap="1" relativeHeight="7" wp14:anchorId="655CF2F8">
                <wp:simplePos x="0" y="0"/>
                <wp:positionH relativeFrom="column">
                  <wp:posOffset>-1905</wp:posOffset>
                </wp:positionH>
                <wp:positionV relativeFrom="paragraph">
                  <wp:posOffset>13335</wp:posOffset>
                </wp:positionV>
                <wp:extent cx="213995" cy="213995"/>
                <wp:effectExtent l="2540" t="2540" r="1270" b="1270"/>
                <wp:wrapNone/>
                <wp:docPr id="6" name="Прямоугольник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7" path="m0,0l-2147483645,0l-2147483645,-2147483646l0,-2147483646xe" fillcolor="white" stroked="t" o:allowincell="f" style="position:absolute;margin-left:-0.15pt;margin-top:1.05pt;width:16.8pt;height:16.8pt;mso-wrap-style:none;v-text-anchor:middle" wp14:anchorId="655CF2F8">
                <v:fill o:detectmouseclick="t" type="solid" color2="black"/>
                <v:stroke color="black" weight="3240" joinstyle="round" endcap="flat"/>
                <w10:wrap type="none"/>
              </v:rect>
            </w:pict>
          </mc:Fallback>
        </mc:AlternateContent>
      </w:r>
      <w:r>
        <w:rPr>
          <w:sz w:val="26"/>
          <w:szCs w:val="26"/>
        </w:rPr>
        <w:t xml:space="preserve">       </w:t>
      </w:r>
    </w:p>
    <w:p>
      <w:pPr>
        <w:pStyle w:val="Normal"/>
        <w:jc w:val="center"/>
        <w:rPr>
          <w:i/>
          <w:i/>
          <w:vertAlign w:val="superscript"/>
        </w:rPr>
      </w:pPr>
      <w:r>
        <w:rPr>
          <w:i/>
          <w:vertAlign w:val="superscript"/>
        </w:rPr>
        <w:t xml:space="preserve"> </w:t>
      </w:r>
      <w:r>
        <w:rPr>
          <w:i/>
          <w:vertAlign w:val="superscript"/>
        </w:rPr>
        <w:t>(иные дополнительные условия/материально-техническое оснащение,</w:t>
      </w:r>
      <w:r>
        <w:rPr>
          <w:vertAlign w:val="superscript"/>
        </w:rPr>
        <w:t xml:space="preserve"> </w:t>
      </w:r>
      <w:r>
        <w:rPr>
          <w:i/>
          <w:vertAlign w:val="superscript"/>
        </w:rPr>
        <w:t>учитывающие состояние здоровья, особенности психофизического развития)</w:t>
      </w:r>
    </w:p>
    <w:tbl>
      <w:tblPr>
        <w:tblW w:w="680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546"/>
        <w:gridCol w:w="285"/>
        <w:gridCol w:w="283"/>
        <w:gridCol w:w="284"/>
        <w:gridCol w:w="285"/>
        <w:gridCol w:w="285"/>
        <w:gridCol w:w="282"/>
        <w:gridCol w:w="286"/>
        <w:gridCol w:w="284"/>
        <w:gridCol w:w="284"/>
        <w:gridCol w:w="285"/>
        <w:gridCol w:w="283"/>
        <w:gridCol w:w="284"/>
        <w:gridCol w:w="284"/>
        <w:gridCol w:w="287"/>
        <w:gridCol w:w="278"/>
      </w:tblGrid>
      <w:tr>
        <w:trPr>
          <w:trHeight w:val="329" w:hRule="atLeast"/>
        </w:trPr>
        <w:tc>
          <w:tcPr>
            <w:tcW w:w="2546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Контактный телефон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Извещен(а) о том, что </w:t>
      </w:r>
      <w:r>
        <w:rPr>
          <w:bCs/>
          <w:color w:val="000000"/>
          <w:sz w:val="24"/>
          <w:szCs w:val="24"/>
        </w:rPr>
        <w:t xml:space="preserve">должен (должна) обязательно пройти ГИА по русскому языку и математике. </w:t>
      </w:r>
      <w:r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 xml:space="preserve"> Порядком проведения ГИА ознакомлен(а). </w:t>
      </w:r>
      <w:r>
        <w:rPr>
          <w:color w:val="000000"/>
          <w:sz w:val="24"/>
          <w:szCs w:val="24"/>
        </w:rPr>
        <w:t>Предупрежден(а) об ответственности за нарушение порядка проведения ГИА, предусмотренной частью 4 статьи 19.30 Кодекса об административных правонарушениях Российской Федерации</w:t>
      </w:r>
      <w:r>
        <w:rPr>
          <w:sz w:val="24"/>
          <w:szCs w:val="24"/>
          <w:vertAlign w:val="superscript"/>
          <w:lang w:eastAsia="en-US"/>
        </w:rPr>
        <w:t>***</w:t>
      </w:r>
      <w:r>
        <w:rPr>
          <w:color w:val="000000"/>
          <w:sz w:val="24"/>
          <w:szCs w:val="24"/>
        </w:rPr>
        <w:t>.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sz w:val="24"/>
          <w:szCs w:val="24"/>
        </w:rPr>
        <w:t>Дата заполнения заявления</w:t>
      </w:r>
    </w:p>
    <w:p>
      <w:pPr>
        <w:pStyle w:val="Normal"/>
        <w:spacing w:lineRule="exact" w:line="340" w:before="0" w:after="20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«____» _____________ 20___ г. Подпись заявителя  _____________/_______________(Ф.И.О.)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Подпись родителя 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(законного представителя) </w:t>
        <w:tab/>
        <w:t>_______________ /_______________________/ (Ф.И.О.)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Достоверность указанных сведений подтверждаю.</w:t>
      </w:r>
    </w:p>
    <w:p>
      <w:pPr>
        <w:pStyle w:val="Normal"/>
        <w:ind w:left="2832" w:hanging="283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Руководитель организации</w:t>
        <w:tab/>
        <w:tab/>
        <w:t>_________________ /_______________________/ (Ф.И.О.)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«____» _____________ 20___г.                          М.П.</w:t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2"/>
        <w:rPr/>
      </w:pPr>
      <w:r>
        <w:rPr/>
      </w:r>
    </w:p>
    <w:tbl>
      <w:tblPr>
        <w:tblpPr w:vertAnchor="text" w:tblpYSpec="bottom" w:horzAnchor="page" w:leftFromText="180" w:rightFromText="180" w:tblpX="5457"/>
        <w:tblW w:w="436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96"/>
        <w:gridCol w:w="397"/>
        <w:gridCol w:w="397"/>
        <w:gridCol w:w="397"/>
        <w:gridCol w:w="397"/>
        <w:gridCol w:w="398"/>
        <w:gridCol w:w="397"/>
        <w:gridCol w:w="397"/>
        <w:gridCol w:w="397"/>
        <w:gridCol w:w="397"/>
        <w:gridCol w:w="396"/>
      </w:tblGrid>
      <w:tr>
        <w:trPr>
          <w:trHeight w:val="340" w:hRule="exact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numPr>
          <w:ilvl w:val="0"/>
          <w:numId w:val="0"/>
        </w:numPr>
        <w:ind w:left="0" w:firstLine="540"/>
        <w:jc w:val="both"/>
        <w:outlineLvl w:val="2"/>
        <w:rPr/>
      </w:pPr>
      <w:r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Регистрационный номер </w:t>
      </w:r>
      <w:r>
        <w:rPr>
          <w:sz w:val="26"/>
          <w:szCs w:val="26"/>
        </w:rPr>
        <w:t xml:space="preserve"> </w:t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2"/>
        <w:rPr/>
      </w:pPr>
      <w:r>
        <w:rPr/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2"/>
        <w:rPr>
          <w:sz w:val="16"/>
        </w:rPr>
      </w:pPr>
      <w:r>
        <w:rPr>
          <w:sz w:val="16"/>
        </w:rPr>
        <w:t xml:space="preserve">* дата может быть изменена при совпадении экзаменов или при распределении участников между ППЭ </w:t>
      </w:r>
    </w:p>
    <w:p>
      <w:pPr>
        <w:pStyle w:val="Normal"/>
        <w:numPr>
          <w:ilvl w:val="0"/>
          <w:numId w:val="0"/>
        </w:numPr>
        <w:ind w:left="0" w:firstLine="539"/>
        <w:jc w:val="both"/>
        <w:outlineLvl w:val="2"/>
        <w:rPr>
          <w:sz w:val="16"/>
        </w:rPr>
      </w:pPr>
      <w:r>
        <w:rPr>
          <w:sz w:val="16"/>
        </w:rPr>
        <w:t>** только для ЕГЭ</w:t>
      </w:r>
    </w:p>
    <w:p>
      <w:pPr>
        <w:pStyle w:val="ConsPlusNormal"/>
        <w:ind w:firstLine="540"/>
        <w:jc w:val="both"/>
        <w:rPr>
          <w:sz w:val="16"/>
        </w:rPr>
      </w:pPr>
      <w:r>
        <w:rPr>
          <w:szCs w:val="24"/>
          <w:vertAlign w:val="superscript"/>
        </w:rPr>
        <w:t>***</w:t>
      </w:r>
      <w:r>
        <w:rPr>
          <w:sz w:val="16"/>
        </w:rPr>
        <w:t xml:space="preserve"> часть 4 КоАП РФ Статья 19.30: нарушение установленного законодательством об образовании порядка проведения ГИА влечет наложение административного штрафа на граждан в размере от трех тысяч до пяти тысяч рублей.</w:t>
      </w:r>
    </w:p>
    <w:sectPr>
      <w:type w:val="nextPage"/>
      <w:pgSz w:w="11906" w:h="16838"/>
      <w:pgMar w:left="1418" w:right="737" w:gutter="0" w:header="0" w:top="426" w:footer="0" w:bottom="426"/>
      <w:pgNumType w:start="5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PT Astra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0d8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f3b96"/>
    <w:rPr>
      <w:rFonts w:cs="Times New Roman"/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3c040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3c040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Приложение Знак"/>
    <w:uiPriority w:val="99"/>
    <w:qFormat/>
    <w:locked/>
    <w:rsid w:val="00f42a0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7" w:customStyle="1">
    <w:name w:val="Текст сноски Знак"/>
    <w:basedOn w:val="DefaultParagraphFont"/>
    <w:uiPriority w:val="99"/>
    <w:qFormat/>
    <w:rsid w:val="003e224a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8">
    <w:name w:val="Символ сноски"/>
    <w:uiPriority w:val="99"/>
    <w:qFormat/>
    <w:rsid w:val="003e224a"/>
    <w:rPr>
      <w:rFonts w:cs="Times New Roman"/>
      <w:vertAlign w:val="superscript"/>
    </w:rPr>
  </w:style>
  <w:style w:type="character" w:styleId="Style19">
    <w:name w:val="Привязка сноски"/>
    <w:rPr>
      <w:rFonts w:cs="Times New Roman"/>
      <w:vertAlign w:val="superscript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ascii="PT Astra Serif" w:hAnsi="PT Astra Serif" w:cs="Noto Sans Devanagari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4"/>
    <w:uiPriority w:val="99"/>
    <w:unhideWhenUsed/>
    <w:rsid w:val="003c040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Style15"/>
    <w:uiPriority w:val="99"/>
    <w:unhideWhenUsed/>
    <w:rsid w:val="003c040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losing" w:customStyle="1">
    <w:name w:val="Closing"/>
    <w:basedOn w:val="Normal"/>
    <w:link w:val="Style16"/>
    <w:uiPriority w:val="99"/>
    <w:qFormat/>
    <w:rsid w:val="00f42a00"/>
    <w:pPr>
      <w:jc w:val="right"/>
    </w:pPr>
    <w:rPr>
      <w:sz w:val="24"/>
      <w:szCs w:val="24"/>
    </w:rPr>
  </w:style>
  <w:style w:type="paragraph" w:styleId="Style28">
    <w:name w:val="Footnote Text"/>
    <w:basedOn w:val="Normal"/>
    <w:link w:val="Style17"/>
    <w:uiPriority w:val="99"/>
    <w:rsid w:val="003e224a"/>
    <w:pPr/>
    <w:rPr>
      <w:rFonts w:eastAsia="Calibri"/>
    </w:rPr>
  </w:style>
  <w:style w:type="paragraph" w:styleId="ConsPlusNormal" w:customStyle="1">
    <w:name w:val="ConsPlusNormal"/>
    <w:qFormat/>
    <w:rsid w:val="004b7f8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ae221a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a75c8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9">
    <w:name w:val="Содержимое врезки"/>
    <w:basedOn w:val="Normal"/>
    <w:qFormat/>
    <w:pPr/>
    <w:rPr/>
  </w:style>
  <w:style w:type="numbering" w:styleId="Style3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f3b96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852ED-3E88-4572-B552-DD047280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Application>LibreOffice/7.3.7.2$Windows_x86 LibreOffice_project/e114eadc50a9ff8d8c8a0567d6da8f454beeb84f</Application>
  <AppVersion>15.0000</AppVersion>
  <Pages>4</Pages>
  <Words>388</Words>
  <Characters>3032</Characters>
  <CharactersWithSpaces>3441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2016-11-28T09:14:00Z</dcterms:created>
  <dc:creator>Галлия Григорьевна</dc:creator>
  <dc:description/>
  <dc:language>ru-RU</dc:language>
  <cp:lastModifiedBy/>
  <cp:lastPrinted>2016-11-29T07:03:00Z</cp:lastPrinted>
  <dcterms:modified xsi:type="dcterms:W3CDTF">2025-12-09T16:42:39Z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